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8679" w14:textId="77777777" w:rsidR="0091545B" w:rsidRDefault="0091545B" w:rsidP="00644C2A">
      <w:pPr>
        <w:spacing w:after="0" w:line="240" w:lineRule="exact"/>
        <w:ind w:left="1446"/>
      </w:pPr>
    </w:p>
    <w:p w14:paraId="7347B001" w14:textId="77777777" w:rsidR="0091545B" w:rsidRDefault="0091545B" w:rsidP="00644C2A">
      <w:pPr>
        <w:spacing w:after="0" w:line="240" w:lineRule="exact"/>
        <w:ind w:left="1446"/>
      </w:pPr>
    </w:p>
    <w:p w14:paraId="20380230" w14:textId="77777777" w:rsidR="0091545B" w:rsidRDefault="0091545B" w:rsidP="00644C2A">
      <w:pPr>
        <w:spacing w:after="0" w:line="240" w:lineRule="exact"/>
        <w:ind w:left="1446"/>
      </w:pPr>
    </w:p>
    <w:p w14:paraId="1FB8AD9A" w14:textId="503B5A7F" w:rsidR="00EB6EAC" w:rsidRPr="006827AC" w:rsidRDefault="0046067C" w:rsidP="00644C2A">
      <w:pPr>
        <w:spacing w:after="0" w:line="240" w:lineRule="exact"/>
        <w:ind w:left="1446"/>
        <w:rPr>
          <w:rFonts w:ascii="Ferrovial" w:hAnsi="Ferrovial" w:cs="Ferrovial"/>
          <w:b/>
          <w:bCs/>
          <w:highlight w:val="yellow"/>
        </w:rPr>
        <w:sectPr w:rsidR="00EB6EAC" w:rsidRPr="006827AC" w:rsidSect="005A2441">
          <w:headerReference w:type="default" r:id="rId11"/>
          <w:footerReference w:type="default" r:id="rId12"/>
          <w:pgSz w:w="11906" w:h="16838" w:code="9"/>
          <w:pgMar w:top="1134" w:right="851" w:bottom="851" w:left="851" w:header="709" w:footer="490" w:gutter="0"/>
          <w:cols w:space="708"/>
          <w:docGrid w:linePitch="360"/>
        </w:sectPr>
      </w:pPr>
      <w:r>
        <w:rPr>
          <w:rFonts w:ascii="Ferrovial" w:hAnsi="Ferrovial" w:cs="Ferrovial"/>
          <w:b/>
          <w:bCs/>
        </w:rPr>
        <w:t>PROYECTOS</w:t>
      </w:r>
      <w:r w:rsidR="002F213D">
        <w:rPr>
          <w:rFonts w:ascii="Ferrovial" w:hAnsi="Ferrovial" w:cs="Ferrovial"/>
          <w:b/>
          <w:bCs/>
        </w:rPr>
        <w:t xml:space="preserve">, </w:t>
      </w:r>
      <w:r>
        <w:rPr>
          <w:rFonts w:ascii="Ferrovial" w:hAnsi="Ferrovial" w:cs="Ferrovial"/>
          <w:b/>
          <w:bCs/>
        </w:rPr>
        <w:t>EFICIENCIA ENERGÉTICA</w:t>
      </w:r>
      <w:r w:rsidR="00654C4F">
        <w:rPr>
          <w:rFonts w:ascii="Ferrovial" w:hAnsi="Ferrovial" w:cs="Ferrovial"/>
          <w:b/>
          <w:bCs/>
        </w:rPr>
        <w:t xml:space="preserve">, </w:t>
      </w:r>
      <w:r w:rsidR="002F213D">
        <w:rPr>
          <w:rFonts w:ascii="Ferrovial" w:hAnsi="Ferrovial" w:cs="Ferrovial"/>
          <w:b/>
          <w:bCs/>
        </w:rPr>
        <w:t>ES</w:t>
      </w:r>
      <w:r>
        <w:rPr>
          <w:rFonts w:ascii="Ferrovial" w:hAnsi="Ferrovial" w:cs="Ferrovial"/>
          <w:b/>
          <w:bCs/>
        </w:rPr>
        <w:t>PAÑA</w:t>
      </w:r>
    </w:p>
    <w:p w14:paraId="0AE8AF56" w14:textId="77777777" w:rsidR="009252AF" w:rsidRPr="006827AC" w:rsidRDefault="009252AF" w:rsidP="003754B0">
      <w:pPr>
        <w:spacing w:after="0" w:line="240" w:lineRule="auto"/>
        <w:rPr>
          <w:rFonts w:ascii="Ferrovial" w:hAnsi="Ferrovial" w:cs="Ferrovial"/>
          <w:b/>
          <w:bCs/>
          <w:highlight w:val="yellow"/>
        </w:rPr>
      </w:pPr>
    </w:p>
    <w:p w14:paraId="1B9B272C" w14:textId="77777777" w:rsidR="004B1674" w:rsidRPr="006827AC" w:rsidRDefault="004B1674" w:rsidP="004B1674">
      <w:pPr>
        <w:ind w:right="-285"/>
        <w:jc w:val="both"/>
        <w:outlineLvl w:val="0"/>
        <w:rPr>
          <w:rFonts w:ascii="Tahoma" w:hAnsi="Tahoma" w:cs="Tahoma"/>
          <w:b/>
          <w:bCs/>
          <w:sz w:val="20"/>
          <w:szCs w:val="20"/>
          <w:highlight w:val="yellow"/>
          <w:u w:val="single"/>
        </w:rPr>
      </w:pPr>
    </w:p>
    <w:p w14:paraId="23631610" w14:textId="114F786F" w:rsidR="00445FCE" w:rsidRPr="0046067C" w:rsidRDefault="0046067C" w:rsidP="00706317">
      <w:pPr>
        <w:pStyle w:val="Titular"/>
        <w:spacing w:before="240"/>
        <w:rPr>
          <w:sz w:val="40"/>
          <w:szCs w:val="48"/>
          <w:lang w:val="es-ES"/>
        </w:rPr>
        <w:sectPr w:rsidR="00445FCE" w:rsidRPr="0046067C" w:rsidSect="005A2441">
          <w:type w:val="continuous"/>
          <w:pgSz w:w="11906" w:h="16838" w:code="9"/>
          <w:pgMar w:top="1134" w:right="851" w:bottom="851" w:left="851" w:header="709" w:footer="490" w:gutter="0"/>
          <w:cols w:space="708"/>
          <w:docGrid w:linePitch="360"/>
        </w:sectPr>
      </w:pPr>
      <w:bookmarkStart w:id="0" w:name="_Hlk103783759"/>
      <w:r>
        <w:rPr>
          <w:noProof/>
          <w:sz w:val="40"/>
          <w:szCs w:val="48"/>
          <w:lang w:val="es-ES"/>
        </w:rPr>
        <w:t xml:space="preserve">Primera piedra de la construcción de una </w:t>
      </w:r>
      <w:r w:rsidR="00E25BB8">
        <w:rPr>
          <w:noProof/>
          <w:sz w:val="40"/>
          <w:szCs w:val="48"/>
          <w:lang w:val="es-ES"/>
        </w:rPr>
        <w:t>r</w:t>
      </w:r>
      <w:r>
        <w:rPr>
          <w:noProof/>
          <w:sz w:val="40"/>
          <w:szCs w:val="48"/>
          <w:lang w:val="es-ES"/>
        </w:rPr>
        <w:t>ed</w:t>
      </w:r>
      <w:r w:rsidR="00D33CD5">
        <w:rPr>
          <w:noProof/>
          <w:sz w:val="40"/>
          <w:szCs w:val="48"/>
          <w:lang w:val="es-ES"/>
        </w:rPr>
        <w:t xml:space="preserve"> de</w:t>
      </w:r>
      <w:r>
        <w:rPr>
          <w:noProof/>
          <w:sz w:val="40"/>
          <w:szCs w:val="48"/>
          <w:lang w:val="es-ES"/>
        </w:rPr>
        <w:t xml:space="preserve"> </w:t>
      </w:r>
      <w:r w:rsidR="00E25BB8">
        <w:rPr>
          <w:noProof/>
          <w:sz w:val="40"/>
          <w:szCs w:val="48"/>
          <w:lang w:val="es-ES"/>
        </w:rPr>
        <w:t>e</w:t>
      </w:r>
      <w:r w:rsidR="003C7A3F">
        <w:rPr>
          <w:noProof/>
          <w:sz w:val="40"/>
          <w:szCs w:val="48"/>
          <w:lang w:val="es-ES"/>
        </w:rPr>
        <w:t xml:space="preserve">nergía </w:t>
      </w:r>
      <w:r w:rsidR="00E25BB8">
        <w:rPr>
          <w:noProof/>
          <w:sz w:val="40"/>
          <w:szCs w:val="48"/>
          <w:lang w:val="es-ES"/>
        </w:rPr>
        <w:t>t</w:t>
      </w:r>
      <w:r w:rsidR="003C7A3F">
        <w:rPr>
          <w:noProof/>
          <w:sz w:val="40"/>
          <w:szCs w:val="48"/>
          <w:lang w:val="es-ES"/>
        </w:rPr>
        <w:t xml:space="preserve">érmica </w:t>
      </w:r>
      <w:r w:rsidR="00E25BB8">
        <w:rPr>
          <w:noProof/>
          <w:sz w:val="40"/>
          <w:szCs w:val="48"/>
          <w:lang w:val="es-ES"/>
        </w:rPr>
        <w:t>r</w:t>
      </w:r>
      <w:r w:rsidR="003C7A3F">
        <w:rPr>
          <w:noProof/>
          <w:sz w:val="40"/>
          <w:szCs w:val="48"/>
          <w:lang w:val="es-ES"/>
        </w:rPr>
        <w:t xml:space="preserve">enovable </w:t>
      </w:r>
      <w:r w:rsidR="00E25BB8">
        <w:rPr>
          <w:noProof/>
          <w:sz w:val="40"/>
          <w:szCs w:val="48"/>
          <w:lang w:val="es-ES"/>
        </w:rPr>
        <w:t>en</w:t>
      </w:r>
      <w:r w:rsidR="003C7A3F">
        <w:rPr>
          <w:noProof/>
          <w:sz w:val="40"/>
          <w:szCs w:val="48"/>
          <w:lang w:val="es-ES"/>
        </w:rPr>
        <w:t xml:space="preserve"> </w:t>
      </w:r>
      <w:r w:rsidR="00776FFD">
        <w:rPr>
          <w:noProof/>
          <w:sz w:val="40"/>
          <w:szCs w:val="48"/>
          <w:lang w:val="es-ES"/>
        </w:rPr>
        <w:t>Á</w:t>
      </w:r>
      <w:r w:rsidRPr="0046067C">
        <w:rPr>
          <w:noProof/>
          <w:sz w:val="40"/>
          <w:szCs w:val="48"/>
          <w:lang w:val="es-ES"/>
        </w:rPr>
        <w:t>vila</w:t>
      </w:r>
      <w:r w:rsidR="00776FFD">
        <w:rPr>
          <w:noProof/>
          <w:sz w:val="40"/>
          <w:szCs w:val="48"/>
          <w:lang w:val="es-ES"/>
        </w:rPr>
        <w:t xml:space="preserve">  (España)</w:t>
      </w:r>
    </w:p>
    <w:bookmarkEnd w:id="0"/>
    <w:p w14:paraId="135DCB5C" w14:textId="5AF601CE" w:rsidR="001D5ED3" w:rsidRPr="0046067C" w:rsidRDefault="002248BE" w:rsidP="0046067C">
      <w:pPr>
        <w:pStyle w:val="1erBullets"/>
        <w:numPr>
          <w:ilvl w:val="0"/>
          <w:numId w:val="0"/>
        </w:numPr>
        <w:ind w:left="1174"/>
      </w:pPr>
      <w:r w:rsidRPr="0046067C">
        <w:rPr>
          <w:noProof/>
          <w:sz w:val="48"/>
          <w:szCs w:val="48"/>
          <w:lang w:val="es-ES" w:eastAsia="es-ES"/>
        </w:rPr>
        <mc:AlternateContent>
          <mc:Choice Requires="wps">
            <w:drawing>
              <wp:anchor distT="0" distB="0" distL="114300" distR="114300" simplePos="0" relativeHeight="251658240" behindDoc="0" locked="0" layoutInCell="1" allowOverlap="1" wp14:anchorId="0B4CA7AB" wp14:editId="6BA64740">
                <wp:simplePos x="0" y="0"/>
                <wp:positionH relativeFrom="column">
                  <wp:posOffset>5206220</wp:posOffset>
                </wp:positionH>
                <wp:positionV relativeFrom="paragraph">
                  <wp:posOffset>168740</wp:posOffset>
                </wp:positionV>
                <wp:extent cx="1483995" cy="2091690"/>
                <wp:effectExtent l="0" t="0" r="20955" b="22860"/>
                <wp:wrapNone/>
                <wp:docPr id="3" name="3 Cuadro de texto"/>
                <wp:cNvGraphicFramePr/>
                <a:graphic xmlns:a="http://schemas.openxmlformats.org/drawingml/2006/main">
                  <a:graphicData uri="http://schemas.microsoft.com/office/word/2010/wordprocessingShape">
                    <wps:wsp>
                      <wps:cNvSpPr txBox="1"/>
                      <wps:spPr>
                        <a:xfrm>
                          <a:off x="0" y="0"/>
                          <a:ext cx="1483995" cy="20916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D0C621" w14:textId="77777777" w:rsidR="005B012B" w:rsidRPr="00F24D08" w:rsidRDefault="005B012B" w:rsidP="0079340B">
                            <w:pPr>
                              <w:pStyle w:val="Texto"/>
                              <w:spacing w:after="0" w:line="40" w:lineRule="atLeast"/>
                              <w:ind w:left="0"/>
                              <w:rPr>
                                <w:b/>
                                <w:sz w:val="18"/>
                                <w:szCs w:val="18"/>
                                <w:lang w:val="es-ES"/>
                              </w:rPr>
                            </w:pPr>
                            <w:r w:rsidRPr="00F24D08">
                              <w:rPr>
                                <w:b/>
                                <w:sz w:val="18"/>
                                <w:szCs w:val="18"/>
                                <w:lang w:val="es-ES"/>
                              </w:rPr>
                              <w:t>Comunicación Corporativa</w:t>
                            </w:r>
                          </w:p>
                          <w:p w14:paraId="1F4DCE36" w14:textId="77777777" w:rsidR="005B012B" w:rsidRDefault="005B012B" w:rsidP="00D8249F">
                            <w:pPr>
                              <w:pStyle w:val="Texto"/>
                              <w:spacing w:after="0" w:line="40" w:lineRule="atLeast"/>
                              <w:ind w:left="0"/>
                              <w:rPr>
                                <w:sz w:val="16"/>
                                <w:szCs w:val="16"/>
                                <w:lang w:val="es-ES"/>
                              </w:rPr>
                            </w:pPr>
                            <w:r>
                              <w:rPr>
                                <w:sz w:val="16"/>
                                <w:szCs w:val="16"/>
                                <w:lang w:val="es-ES"/>
                              </w:rPr>
                              <w:t>newsroom.</w:t>
                            </w:r>
                            <w:r w:rsidRPr="00E81101">
                              <w:rPr>
                                <w:sz w:val="16"/>
                                <w:szCs w:val="16"/>
                                <w:lang w:val="es-ES"/>
                              </w:rPr>
                              <w:t>ferrovial.com</w:t>
                            </w:r>
                          </w:p>
                          <w:p w14:paraId="06ECA897" w14:textId="77777777" w:rsidR="005B012B" w:rsidRDefault="005B012B" w:rsidP="00D8249F">
                            <w:pPr>
                              <w:pStyle w:val="Texto"/>
                              <w:spacing w:after="0" w:line="40" w:lineRule="atLeast"/>
                              <w:ind w:left="0"/>
                              <w:rPr>
                                <w:sz w:val="16"/>
                                <w:szCs w:val="16"/>
                                <w:lang w:val="es-ES"/>
                              </w:rPr>
                            </w:pPr>
                            <w:r>
                              <w:rPr>
                                <w:sz w:val="16"/>
                                <w:szCs w:val="16"/>
                                <w:lang w:val="es-ES"/>
                              </w:rPr>
                              <w:t>@ferrovial_es</w:t>
                            </w:r>
                          </w:p>
                          <w:p w14:paraId="400C5A75" w14:textId="77777777" w:rsidR="005B012B" w:rsidRPr="00E81101" w:rsidRDefault="005B012B" w:rsidP="00D8249F">
                            <w:pPr>
                              <w:pStyle w:val="Texto"/>
                              <w:spacing w:after="0" w:line="40" w:lineRule="atLeast"/>
                              <w:ind w:left="0"/>
                              <w:rPr>
                                <w:sz w:val="16"/>
                                <w:szCs w:val="16"/>
                                <w:lang w:val="es-ES"/>
                              </w:rPr>
                            </w:pPr>
                            <w:r>
                              <w:rPr>
                                <w:sz w:val="16"/>
                                <w:szCs w:val="16"/>
                                <w:lang w:val="es-ES"/>
                              </w:rPr>
                              <w:t>@ferrovial</w:t>
                            </w:r>
                          </w:p>
                          <w:p w14:paraId="34F71DC9" w14:textId="77777777" w:rsidR="005B012B" w:rsidRPr="00D8249F" w:rsidRDefault="005B012B" w:rsidP="0079340B">
                            <w:pPr>
                              <w:pStyle w:val="Texto"/>
                              <w:spacing w:after="0" w:line="40" w:lineRule="atLeast"/>
                              <w:ind w:left="0"/>
                              <w:rPr>
                                <w:b/>
                                <w:sz w:val="18"/>
                                <w:szCs w:val="18"/>
                                <w:lang w:val="es-ES"/>
                              </w:rPr>
                            </w:pPr>
                          </w:p>
                          <w:p w14:paraId="073E7559" w14:textId="77777777" w:rsidR="005B012B" w:rsidRPr="00D8249F" w:rsidRDefault="005B012B" w:rsidP="0079340B">
                            <w:pPr>
                              <w:pStyle w:val="Texto"/>
                              <w:spacing w:after="0" w:line="40" w:lineRule="atLeast"/>
                              <w:ind w:left="0"/>
                              <w:rPr>
                                <w:sz w:val="18"/>
                                <w:szCs w:val="18"/>
                                <w:lang w:val="es-ES"/>
                              </w:rPr>
                            </w:pPr>
                            <w:r w:rsidRPr="00D8249F">
                              <w:rPr>
                                <w:sz w:val="18"/>
                                <w:szCs w:val="18"/>
                                <w:lang w:val="es-ES"/>
                              </w:rPr>
                              <w:t>José Luis Cobas</w:t>
                            </w:r>
                          </w:p>
                          <w:p w14:paraId="02289C32" w14:textId="77777777" w:rsidR="005B012B" w:rsidRPr="00D8249F" w:rsidRDefault="005B012B" w:rsidP="0079340B">
                            <w:pPr>
                              <w:pStyle w:val="Texto"/>
                              <w:spacing w:after="0" w:line="40" w:lineRule="atLeast"/>
                              <w:ind w:left="0"/>
                              <w:rPr>
                                <w:sz w:val="16"/>
                                <w:szCs w:val="16"/>
                                <w:lang w:val="es-ES"/>
                              </w:rPr>
                            </w:pPr>
                            <w:r w:rsidRPr="00D8249F">
                              <w:rPr>
                                <w:sz w:val="16"/>
                                <w:szCs w:val="16"/>
                                <w:lang w:val="es-ES"/>
                              </w:rPr>
                              <w:t>+34 915 866 314</w:t>
                            </w:r>
                          </w:p>
                          <w:p w14:paraId="6AFCDADD" w14:textId="77777777" w:rsidR="005B012B" w:rsidRPr="00D8249F" w:rsidRDefault="005B012B" w:rsidP="0079340B">
                            <w:pPr>
                              <w:pStyle w:val="Texto"/>
                              <w:spacing w:after="0" w:line="40" w:lineRule="atLeast"/>
                              <w:ind w:left="0"/>
                              <w:rPr>
                                <w:sz w:val="16"/>
                                <w:szCs w:val="16"/>
                                <w:lang w:val="es-ES"/>
                              </w:rPr>
                            </w:pPr>
                            <w:r w:rsidRPr="00D8249F">
                              <w:rPr>
                                <w:sz w:val="16"/>
                                <w:szCs w:val="16"/>
                                <w:lang w:val="es-ES"/>
                              </w:rPr>
                              <w:t>+34 629 471 839</w:t>
                            </w:r>
                          </w:p>
                          <w:p w14:paraId="0165530B" w14:textId="77777777" w:rsidR="005B012B" w:rsidRPr="00E81101" w:rsidRDefault="005B012B" w:rsidP="0079340B">
                            <w:pPr>
                              <w:pStyle w:val="Texto"/>
                              <w:spacing w:after="0" w:line="40" w:lineRule="atLeast"/>
                              <w:ind w:left="0"/>
                              <w:rPr>
                                <w:sz w:val="16"/>
                                <w:szCs w:val="16"/>
                                <w:lang w:val="es-ES"/>
                              </w:rPr>
                            </w:pPr>
                            <w:r>
                              <w:rPr>
                                <w:sz w:val="16"/>
                                <w:szCs w:val="16"/>
                                <w:lang w:val="es-ES"/>
                              </w:rPr>
                              <w:t>jl</w:t>
                            </w:r>
                            <w:r w:rsidRPr="00E81101">
                              <w:rPr>
                                <w:sz w:val="16"/>
                                <w:szCs w:val="16"/>
                                <w:lang w:val="es-ES"/>
                              </w:rPr>
                              <w:t>cobas@ferrovial.com</w:t>
                            </w:r>
                          </w:p>
                          <w:p w14:paraId="272F6FB1" w14:textId="77777777" w:rsidR="005B012B" w:rsidRDefault="005B012B" w:rsidP="0079340B">
                            <w:pPr>
                              <w:pStyle w:val="Texto"/>
                              <w:spacing w:after="0" w:line="40" w:lineRule="atLeast"/>
                              <w:ind w:left="0"/>
                              <w:rPr>
                                <w:sz w:val="18"/>
                                <w:szCs w:val="18"/>
                                <w:lang w:val="es-ES"/>
                              </w:rPr>
                            </w:pPr>
                          </w:p>
                          <w:p w14:paraId="61DC9099" w14:textId="77777777" w:rsidR="006827AC" w:rsidRPr="00BF4EBF" w:rsidRDefault="006827AC" w:rsidP="006827AC">
                            <w:pPr>
                              <w:pStyle w:val="Texto"/>
                              <w:spacing w:after="0" w:line="40" w:lineRule="atLeast"/>
                              <w:ind w:left="0"/>
                              <w:rPr>
                                <w:sz w:val="18"/>
                                <w:szCs w:val="18"/>
                                <w:lang w:val="es-ES"/>
                              </w:rPr>
                            </w:pPr>
                            <w:r>
                              <w:rPr>
                                <w:sz w:val="18"/>
                                <w:szCs w:val="18"/>
                                <w:lang w:val="es-ES"/>
                              </w:rPr>
                              <w:t>Paula Lacruz</w:t>
                            </w:r>
                          </w:p>
                          <w:p w14:paraId="65A424DE" w14:textId="77777777" w:rsidR="006827AC" w:rsidRPr="00BF4EBF" w:rsidRDefault="006827AC" w:rsidP="006827AC">
                            <w:pPr>
                              <w:pStyle w:val="Texto"/>
                              <w:spacing w:after="0" w:line="40" w:lineRule="atLeast"/>
                              <w:ind w:left="0"/>
                              <w:rPr>
                                <w:sz w:val="18"/>
                                <w:szCs w:val="18"/>
                                <w:lang w:val="es-ES"/>
                              </w:rPr>
                            </w:pPr>
                            <w:r>
                              <w:rPr>
                                <w:sz w:val="16"/>
                                <w:szCs w:val="16"/>
                                <w:lang w:val="es-ES"/>
                              </w:rPr>
                              <w:t>+34 915 862 526</w:t>
                            </w:r>
                          </w:p>
                          <w:p w14:paraId="652754BA" w14:textId="77777777" w:rsidR="006827AC" w:rsidRPr="00BF4EBF" w:rsidRDefault="006827AC" w:rsidP="006827AC">
                            <w:pPr>
                              <w:pStyle w:val="Texto"/>
                              <w:spacing w:after="0" w:line="40" w:lineRule="atLeast"/>
                              <w:ind w:left="0"/>
                              <w:rPr>
                                <w:sz w:val="16"/>
                                <w:szCs w:val="16"/>
                                <w:lang w:val="es-ES"/>
                              </w:rPr>
                            </w:pPr>
                            <w:r w:rsidRPr="00E673C2">
                              <w:rPr>
                                <w:sz w:val="16"/>
                                <w:szCs w:val="16"/>
                                <w:lang w:val="es-ES"/>
                              </w:rPr>
                              <w:t>+34 626 12 93 00</w:t>
                            </w:r>
                          </w:p>
                          <w:p w14:paraId="30EA5BFB" w14:textId="77777777" w:rsidR="006827AC" w:rsidRDefault="003332A2" w:rsidP="006827AC">
                            <w:pPr>
                              <w:pStyle w:val="Texto"/>
                              <w:spacing w:after="0" w:line="40" w:lineRule="atLeast"/>
                              <w:ind w:left="0"/>
                              <w:rPr>
                                <w:sz w:val="16"/>
                                <w:szCs w:val="16"/>
                                <w:lang w:val="es-ES"/>
                              </w:rPr>
                            </w:pPr>
                            <w:hyperlink r:id="rId13" w:history="1">
                              <w:r w:rsidR="006827AC" w:rsidRPr="00683985">
                                <w:rPr>
                                  <w:rStyle w:val="Hipervnculo"/>
                                  <w:sz w:val="16"/>
                                  <w:szCs w:val="16"/>
                                  <w:lang w:val="es-ES"/>
                                </w:rPr>
                                <w:t>placruz@ferrovial.com</w:t>
                              </w:r>
                            </w:hyperlink>
                          </w:p>
                          <w:p w14:paraId="29D7820E" w14:textId="77777777" w:rsidR="005B012B" w:rsidRPr="00E81101" w:rsidRDefault="005B012B" w:rsidP="00E81101">
                            <w:pPr>
                              <w:pStyle w:val="Texto"/>
                              <w:spacing w:after="0" w:line="40" w:lineRule="atLeast"/>
                              <w:ind w:left="0"/>
                              <w:rPr>
                                <w:b/>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A7AB" id="_x0000_t202" coordsize="21600,21600" o:spt="202" path="m,l,21600r21600,l21600,xe">
                <v:stroke joinstyle="miter"/>
                <v:path gradientshapeok="t" o:connecttype="rect"/>
              </v:shapetype>
              <v:shape id="3 Cuadro de texto" o:spid="_x0000_s1026" type="#_x0000_t202" style="position:absolute;left:0;text-align:left;margin-left:409.95pt;margin-top:13.3pt;width:116.85pt;height:1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" fillcolor="white [3201]" strokecolor="white [3212]" strokeweight=".5pt">
                <v:textbox>
                  <w:txbxContent>
                    <w:p w14:paraId="77D0C621" w14:textId="77777777" w:rsidR="005B012B" w:rsidRPr="00F24D08" w:rsidRDefault="005B012B" w:rsidP="0079340B">
                      <w:pPr>
                        <w:pStyle w:val="Texto"/>
                        <w:spacing w:after="0" w:line="40" w:lineRule="atLeast"/>
                        <w:ind w:left="0"/>
                        <w:rPr>
                          <w:b/>
                          <w:sz w:val="18"/>
                          <w:szCs w:val="18"/>
                          <w:lang w:val="es-ES"/>
                        </w:rPr>
                      </w:pPr>
                      <w:r w:rsidRPr="00F24D08">
                        <w:rPr>
                          <w:b/>
                          <w:sz w:val="18"/>
                          <w:szCs w:val="18"/>
                          <w:lang w:val="es-ES"/>
                        </w:rPr>
                        <w:t>Comunicación Corporativa</w:t>
                      </w:r>
                    </w:p>
                    <w:p w14:paraId="1F4DCE36" w14:textId="77777777" w:rsidR="005B012B" w:rsidRDefault="005B012B" w:rsidP="00D8249F">
                      <w:pPr>
                        <w:pStyle w:val="Texto"/>
                        <w:spacing w:after="0" w:line="40" w:lineRule="atLeast"/>
                        <w:ind w:left="0"/>
                        <w:rPr>
                          <w:sz w:val="16"/>
                          <w:szCs w:val="16"/>
                          <w:lang w:val="es-ES"/>
                        </w:rPr>
                      </w:pPr>
                      <w:r>
                        <w:rPr>
                          <w:sz w:val="16"/>
                          <w:szCs w:val="16"/>
                          <w:lang w:val="es-ES"/>
                        </w:rPr>
                        <w:t>newsroom.</w:t>
                      </w:r>
                      <w:r w:rsidRPr="00E81101">
                        <w:rPr>
                          <w:sz w:val="16"/>
                          <w:szCs w:val="16"/>
                          <w:lang w:val="es-ES"/>
                        </w:rPr>
                        <w:t>ferrovial.com</w:t>
                      </w:r>
                    </w:p>
                    <w:p w14:paraId="06ECA897" w14:textId="77777777" w:rsidR="005B012B" w:rsidRDefault="005B012B" w:rsidP="00D8249F">
                      <w:pPr>
                        <w:pStyle w:val="Texto"/>
                        <w:spacing w:after="0" w:line="40" w:lineRule="atLeast"/>
                        <w:ind w:left="0"/>
                        <w:rPr>
                          <w:sz w:val="16"/>
                          <w:szCs w:val="16"/>
                          <w:lang w:val="es-ES"/>
                        </w:rPr>
                      </w:pPr>
                      <w:r>
                        <w:rPr>
                          <w:sz w:val="16"/>
                          <w:szCs w:val="16"/>
                          <w:lang w:val="es-ES"/>
                        </w:rPr>
                        <w:t>@ferrovial_es</w:t>
                      </w:r>
                    </w:p>
                    <w:p w14:paraId="400C5A75" w14:textId="77777777" w:rsidR="005B012B" w:rsidRPr="00E81101" w:rsidRDefault="005B012B" w:rsidP="00D8249F">
                      <w:pPr>
                        <w:pStyle w:val="Texto"/>
                        <w:spacing w:after="0" w:line="40" w:lineRule="atLeast"/>
                        <w:ind w:left="0"/>
                        <w:rPr>
                          <w:sz w:val="16"/>
                          <w:szCs w:val="16"/>
                          <w:lang w:val="es-ES"/>
                        </w:rPr>
                      </w:pPr>
                      <w:r>
                        <w:rPr>
                          <w:sz w:val="16"/>
                          <w:szCs w:val="16"/>
                          <w:lang w:val="es-ES"/>
                        </w:rPr>
                        <w:t>@ferrovial</w:t>
                      </w:r>
                    </w:p>
                    <w:p w14:paraId="34F71DC9" w14:textId="77777777" w:rsidR="005B012B" w:rsidRPr="00D8249F" w:rsidRDefault="005B012B" w:rsidP="0079340B">
                      <w:pPr>
                        <w:pStyle w:val="Texto"/>
                        <w:spacing w:after="0" w:line="40" w:lineRule="atLeast"/>
                        <w:ind w:left="0"/>
                        <w:rPr>
                          <w:b/>
                          <w:sz w:val="18"/>
                          <w:szCs w:val="18"/>
                          <w:lang w:val="es-ES"/>
                        </w:rPr>
                      </w:pPr>
                    </w:p>
                    <w:p w14:paraId="073E7559" w14:textId="77777777" w:rsidR="005B012B" w:rsidRPr="00D8249F" w:rsidRDefault="005B012B" w:rsidP="0079340B">
                      <w:pPr>
                        <w:pStyle w:val="Texto"/>
                        <w:spacing w:after="0" w:line="40" w:lineRule="atLeast"/>
                        <w:ind w:left="0"/>
                        <w:rPr>
                          <w:sz w:val="18"/>
                          <w:szCs w:val="18"/>
                          <w:lang w:val="es-ES"/>
                        </w:rPr>
                      </w:pPr>
                      <w:r w:rsidRPr="00D8249F">
                        <w:rPr>
                          <w:sz w:val="18"/>
                          <w:szCs w:val="18"/>
                          <w:lang w:val="es-ES"/>
                        </w:rPr>
                        <w:t>José Luis Cobas</w:t>
                      </w:r>
                    </w:p>
                    <w:p w14:paraId="02289C32" w14:textId="77777777" w:rsidR="005B012B" w:rsidRPr="00D8249F" w:rsidRDefault="005B012B" w:rsidP="0079340B">
                      <w:pPr>
                        <w:pStyle w:val="Texto"/>
                        <w:spacing w:after="0" w:line="40" w:lineRule="atLeast"/>
                        <w:ind w:left="0"/>
                        <w:rPr>
                          <w:sz w:val="16"/>
                          <w:szCs w:val="16"/>
                          <w:lang w:val="es-ES"/>
                        </w:rPr>
                      </w:pPr>
                      <w:r w:rsidRPr="00D8249F">
                        <w:rPr>
                          <w:sz w:val="16"/>
                          <w:szCs w:val="16"/>
                          <w:lang w:val="es-ES"/>
                        </w:rPr>
                        <w:t>+34 915 866 314</w:t>
                      </w:r>
                    </w:p>
                    <w:p w14:paraId="6AFCDADD" w14:textId="77777777" w:rsidR="005B012B" w:rsidRPr="00D8249F" w:rsidRDefault="005B012B" w:rsidP="0079340B">
                      <w:pPr>
                        <w:pStyle w:val="Texto"/>
                        <w:spacing w:after="0" w:line="40" w:lineRule="atLeast"/>
                        <w:ind w:left="0"/>
                        <w:rPr>
                          <w:sz w:val="16"/>
                          <w:szCs w:val="16"/>
                          <w:lang w:val="es-ES"/>
                        </w:rPr>
                      </w:pPr>
                      <w:r w:rsidRPr="00D8249F">
                        <w:rPr>
                          <w:sz w:val="16"/>
                          <w:szCs w:val="16"/>
                          <w:lang w:val="es-ES"/>
                        </w:rPr>
                        <w:t>+34 629 471 839</w:t>
                      </w:r>
                    </w:p>
                    <w:p w14:paraId="0165530B" w14:textId="77777777" w:rsidR="005B012B" w:rsidRPr="00E81101" w:rsidRDefault="005B012B" w:rsidP="0079340B">
                      <w:pPr>
                        <w:pStyle w:val="Texto"/>
                        <w:spacing w:after="0" w:line="40" w:lineRule="atLeast"/>
                        <w:ind w:left="0"/>
                        <w:rPr>
                          <w:sz w:val="16"/>
                          <w:szCs w:val="16"/>
                          <w:lang w:val="es-ES"/>
                        </w:rPr>
                      </w:pPr>
                      <w:r>
                        <w:rPr>
                          <w:sz w:val="16"/>
                          <w:szCs w:val="16"/>
                          <w:lang w:val="es-ES"/>
                        </w:rPr>
                        <w:t>jl</w:t>
                      </w:r>
                      <w:r w:rsidRPr="00E81101">
                        <w:rPr>
                          <w:sz w:val="16"/>
                          <w:szCs w:val="16"/>
                          <w:lang w:val="es-ES"/>
                        </w:rPr>
                        <w:t>cobas@ferrovial.com</w:t>
                      </w:r>
                    </w:p>
                    <w:p w14:paraId="272F6FB1" w14:textId="77777777" w:rsidR="005B012B" w:rsidRDefault="005B012B" w:rsidP="0079340B">
                      <w:pPr>
                        <w:pStyle w:val="Texto"/>
                        <w:spacing w:after="0" w:line="40" w:lineRule="atLeast"/>
                        <w:ind w:left="0"/>
                        <w:rPr>
                          <w:sz w:val="18"/>
                          <w:szCs w:val="18"/>
                          <w:lang w:val="es-ES"/>
                        </w:rPr>
                      </w:pPr>
                    </w:p>
                    <w:p w14:paraId="61DC9099" w14:textId="77777777" w:rsidR="006827AC" w:rsidRPr="00BF4EBF" w:rsidRDefault="006827AC" w:rsidP="006827AC">
                      <w:pPr>
                        <w:pStyle w:val="Texto"/>
                        <w:spacing w:after="0" w:line="40" w:lineRule="atLeast"/>
                        <w:ind w:left="0"/>
                        <w:rPr>
                          <w:sz w:val="18"/>
                          <w:szCs w:val="18"/>
                          <w:lang w:val="es-ES"/>
                        </w:rPr>
                      </w:pPr>
                      <w:r>
                        <w:rPr>
                          <w:sz w:val="18"/>
                          <w:szCs w:val="18"/>
                          <w:lang w:val="es-ES"/>
                        </w:rPr>
                        <w:t>Paula Lacruz</w:t>
                      </w:r>
                    </w:p>
                    <w:p w14:paraId="65A424DE" w14:textId="77777777" w:rsidR="006827AC" w:rsidRPr="00BF4EBF" w:rsidRDefault="006827AC" w:rsidP="006827AC">
                      <w:pPr>
                        <w:pStyle w:val="Texto"/>
                        <w:spacing w:after="0" w:line="40" w:lineRule="atLeast"/>
                        <w:ind w:left="0"/>
                        <w:rPr>
                          <w:sz w:val="18"/>
                          <w:szCs w:val="18"/>
                          <w:lang w:val="es-ES"/>
                        </w:rPr>
                      </w:pPr>
                      <w:r>
                        <w:rPr>
                          <w:sz w:val="16"/>
                          <w:szCs w:val="16"/>
                          <w:lang w:val="es-ES"/>
                        </w:rPr>
                        <w:t>+34 915 862 526</w:t>
                      </w:r>
                    </w:p>
                    <w:p w14:paraId="652754BA" w14:textId="77777777" w:rsidR="006827AC" w:rsidRPr="00BF4EBF" w:rsidRDefault="006827AC" w:rsidP="006827AC">
                      <w:pPr>
                        <w:pStyle w:val="Texto"/>
                        <w:spacing w:after="0" w:line="40" w:lineRule="atLeast"/>
                        <w:ind w:left="0"/>
                        <w:rPr>
                          <w:sz w:val="16"/>
                          <w:szCs w:val="16"/>
                          <w:lang w:val="es-ES"/>
                        </w:rPr>
                      </w:pPr>
                      <w:r w:rsidRPr="00E673C2">
                        <w:rPr>
                          <w:sz w:val="16"/>
                          <w:szCs w:val="16"/>
                          <w:lang w:val="es-ES"/>
                        </w:rPr>
                        <w:t>+34 626 12 93 00</w:t>
                      </w:r>
                    </w:p>
                    <w:p w14:paraId="30EA5BFB" w14:textId="77777777" w:rsidR="006827AC" w:rsidRDefault="003332A2" w:rsidP="006827AC">
                      <w:pPr>
                        <w:pStyle w:val="Texto"/>
                        <w:spacing w:after="0" w:line="40" w:lineRule="atLeast"/>
                        <w:ind w:left="0"/>
                        <w:rPr>
                          <w:sz w:val="16"/>
                          <w:szCs w:val="16"/>
                          <w:lang w:val="es-ES"/>
                        </w:rPr>
                      </w:pPr>
                      <w:hyperlink r:id="rId14" w:history="1">
                        <w:r w:rsidR="006827AC" w:rsidRPr="00683985">
                          <w:rPr>
                            <w:rStyle w:val="Hipervnculo"/>
                            <w:sz w:val="16"/>
                            <w:szCs w:val="16"/>
                            <w:lang w:val="es-ES"/>
                          </w:rPr>
                          <w:t>placruz@ferrovial.com</w:t>
                        </w:r>
                      </w:hyperlink>
                    </w:p>
                    <w:p w14:paraId="29D7820E" w14:textId="77777777" w:rsidR="005B012B" w:rsidRPr="00E81101" w:rsidRDefault="005B012B" w:rsidP="00E81101">
                      <w:pPr>
                        <w:pStyle w:val="Texto"/>
                        <w:spacing w:after="0" w:line="40" w:lineRule="atLeast"/>
                        <w:ind w:left="0"/>
                        <w:rPr>
                          <w:b/>
                          <w:sz w:val="18"/>
                          <w:szCs w:val="18"/>
                          <w:lang w:val="es-ES"/>
                        </w:rPr>
                      </w:pPr>
                    </w:p>
                  </w:txbxContent>
                </v:textbox>
              </v:shape>
            </w:pict>
          </mc:Fallback>
        </mc:AlternateContent>
      </w:r>
    </w:p>
    <w:p w14:paraId="2459B0B3" w14:textId="6EF5C13B" w:rsidR="0021161E" w:rsidRDefault="004B1674" w:rsidP="00DD4860">
      <w:pPr>
        <w:pStyle w:val="Texto"/>
        <w:rPr>
          <w:bCs/>
          <w:lang w:val="es-ES"/>
        </w:rPr>
      </w:pPr>
      <w:r w:rsidRPr="0046067C">
        <w:rPr>
          <w:b/>
          <w:lang w:val="es-ES"/>
        </w:rPr>
        <w:t xml:space="preserve">Madrid, </w:t>
      </w:r>
      <w:r w:rsidR="0046067C" w:rsidRPr="0046067C">
        <w:rPr>
          <w:b/>
          <w:lang w:val="es-ES"/>
        </w:rPr>
        <w:t>12</w:t>
      </w:r>
      <w:r w:rsidR="00E11068" w:rsidRPr="0046067C">
        <w:rPr>
          <w:b/>
          <w:lang w:val="es-ES"/>
        </w:rPr>
        <w:t>/</w:t>
      </w:r>
      <w:r w:rsidR="007479A6" w:rsidRPr="0046067C">
        <w:rPr>
          <w:b/>
          <w:lang w:val="es-ES"/>
        </w:rPr>
        <w:t>0</w:t>
      </w:r>
      <w:r w:rsidR="0046067C" w:rsidRPr="0046067C">
        <w:rPr>
          <w:b/>
          <w:lang w:val="es-ES"/>
        </w:rPr>
        <w:t>7</w:t>
      </w:r>
      <w:r w:rsidR="00E11068" w:rsidRPr="0046067C">
        <w:rPr>
          <w:b/>
          <w:lang w:val="es-ES"/>
        </w:rPr>
        <w:t>/</w:t>
      </w:r>
      <w:r w:rsidRPr="0046067C">
        <w:rPr>
          <w:b/>
          <w:lang w:val="es-ES"/>
        </w:rPr>
        <w:t>20</w:t>
      </w:r>
      <w:r w:rsidR="00B815AA" w:rsidRPr="0046067C">
        <w:rPr>
          <w:b/>
          <w:lang w:val="es-ES"/>
        </w:rPr>
        <w:t>2</w:t>
      </w:r>
      <w:r w:rsidR="007479A6" w:rsidRPr="0046067C">
        <w:rPr>
          <w:b/>
          <w:lang w:val="es-ES"/>
        </w:rPr>
        <w:t>2</w:t>
      </w:r>
      <w:r w:rsidR="00FD073D" w:rsidRPr="0046067C">
        <w:rPr>
          <w:b/>
          <w:lang w:val="es-ES"/>
        </w:rPr>
        <w:t>.</w:t>
      </w:r>
      <w:r w:rsidR="00B03E84" w:rsidRPr="0046067C">
        <w:rPr>
          <w:b/>
          <w:lang w:val="es-ES"/>
        </w:rPr>
        <w:t>-</w:t>
      </w:r>
      <w:r w:rsidR="00FD073D" w:rsidRPr="0046067C">
        <w:rPr>
          <w:b/>
          <w:lang w:val="es-ES"/>
        </w:rPr>
        <w:t xml:space="preserve"> </w:t>
      </w:r>
      <w:bookmarkStart w:id="1" w:name="_Hlk65062950"/>
      <w:bookmarkStart w:id="2" w:name="_Hlk103784028"/>
      <w:r w:rsidR="007479A6" w:rsidRPr="0046067C">
        <w:rPr>
          <w:bCs/>
          <w:lang w:val="es-ES"/>
        </w:rPr>
        <w:t>Ferrovial</w:t>
      </w:r>
      <w:bookmarkEnd w:id="1"/>
      <w:bookmarkEnd w:id="2"/>
      <w:r w:rsidR="0046067C" w:rsidRPr="0046067C">
        <w:rPr>
          <w:bCs/>
          <w:lang w:val="es-ES"/>
        </w:rPr>
        <w:t xml:space="preserve"> y DH</w:t>
      </w:r>
      <w:r w:rsidR="0046067C">
        <w:rPr>
          <w:bCs/>
          <w:lang w:val="es-ES"/>
        </w:rPr>
        <w:t xml:space="preserve"> </w:t>
      </w:r>
      <w:r w:rsidR="0046067C" w:rsidRPr="0046067C">
        <w:rPr>
          <w:bCs/>
          <w:lang w:val="es-ES"/>
        </w:rPr>
        <w:t>ECO</w:t>
      </w:r>
      <w:r w:rsidR="00A6572C">
        <w:rPr>
          <w:bCs/>
          <w:lang w:val="es-ES"/>
        </w:rPr>
        <w:t>EN</w:t>
      </w:r>
      <w:r w:rsidR="003C7A3F">
        <w:rPr>
          <w:bCs/>
          <w:lang w:val="es-ES"/>
        </w:rPr>
        <w:t>E</w:t>
      </w:r>
      <w:r w:rsidR="00A6572C">
        <w:rPr>
          <w:bCs/>
          <w:lang w:val="es-ES"/>
        </w:rPr>
        <w:t>RGÍAS</w:t>
      </w:r>
      <w:r w:rsidR="0046067C" w:rsidRPr="0046067C">
        <w:rPr>
          <w:bCs/>
          <w:lang w:val="es-ES"/>
        </w:rPr>
        <w:t xml:space="preserve"> han celebrado hoy el acto de colocación de la Primera Piedra de </w:t>
      </w:r>
      <w:r w:rsidR="00776FFD">
        <w:rPr>
          <w:bCs/>
          <w:lang w:val="es-ES"/>
        </w:rPr>
        <w:t xml:space="preserve">la </w:t>
      </w:r>
      <w:r w:rsidR="0046067C" w:rsidRPr="0046067C">
        <w:rPr>
          <w:bCs/>
          <w:lang w:val="es-ES"/>
        </w:rPr>
        <w:t>construcción</w:t>
      </w:r>
      <w:r w:rsidR="0046067C">
        <w:rPr>
          <w:bCs/>
          <w:lang w:val="es-ES"/>
        </w:rPr>
        <w:t xml:space="preserve"> de una red de </w:t>
      </w:r>
      <w:r w:rsidR="00CB3F61">
        <w:rPr>
          <w:bCs/>
          <w:lang w:val="es-ES"/>
        </w:rPr>
        <w:t xml:space="preserve">energía térmica renovable </w:t>
      </w:r>
      <w:r w:rsidR="00E25BB8">
        <w:rPr>
          <w:bCs/>
          <w:lang w:val="es-ES"/>
        </w:rPr>
        <w:t xml:space="preserve">en </w:t>
      </w:r>
      <w:r w:rsidR="00CB3F61">
        <w:rPr>
          <w:bCs/>
          <w:lang w:val="es-ES"/>
        </w:rPr>
        <w:t>Ávila</w:t>
      </w:r>
      <w:r w:rsidR="00E25BB8">
        <w:rPr>
          <w:bCs/>
          <w:lang w:val="es-ES"/>
        </w:rPr>
        <w:t xml:space="preserve"> (E</w:t>
      </w:r>
      <w:r w:rsidR="008826F2">
        <w:rPr>
          <w:bCs/>
          <w:lang w:val="es-ES"/>
        </w:rPr>
        <w:t>s</w:t>
      </w:r>
      <w:r w:rsidR="00E25BB8">
        <w:rPr>
          <w:bCs/>
          <w:lang w:val="es-ES"/>
        </w:rPr>
        <w:t>paña)</w:t>
      </w:r>
      <w:r w:rsidR="00CB3F61">
        <w:rPr>
          <w:bCs/>
          <w:lang w:val="es-ES"/>
        </w:rPr>
        <w:t xml:space="preserve">. </w:t>
      </w:r>
    </w:p>
    <w:p w14:paraId="7400991F" w14:textId="48144FF5" w:rsidR="0046067C" w:rsidRDefault="0046067C" w:rsidP="00381D03">
      <w:pPr>
        <w:pStyle w:val="Texto"/>
        <w:rPr>
          <w:lang w:val="es-ES"/>
        </w:rPr>
      </w:pPr>
      <w:r w:rsidRPr="56526C68">
        <w:rPr>
          <w:lang w:val="es-ES"/>
        </w:rPr>
        <w:t xml:space="preserve">Al evento han asistido Jesús Manuel Sánchez Cabrera, Alcalde Ayuntamiento de Ávila, </w:t>
      </w:r>
      <w:r w:rsidR="00674869" w:rsidRPr="00674869">
        <w:rPr>
          <w:lang w:val="es-ES"/>
        </w:rPr>
        <w:t>Rubén Rodríguez Lucas</w:t>
      </w:r>
      <w:r w:rsidR="00674869">
        <w:rPr>
          <w:lang w:val="es-ES"/>
        </w:rPr>
        <w:t>,</w:t>
      </w:r>
      <w:r w:rsidR="00381D03">
        <w:rPr>
          <w:lang w:val="es-ES"/>
        </w:rPr>
        <w:t xml:space="preserve"> </w:t>
      </w:r>
      <w:r w:rsidR="00381D03" w:rsidRPr="00381D03">
        <w:rPr>
          <w:lang w:val="es-ES"/>
        </w:rPr>
        <w:t>viceconsejero de Medio Ambiente, Vivienda y Ordenación del</w:t>
      </w:r>
      <w:r w:rsidR="00381D03">
        <w:rPr>
          <w:lang w:val="es-ES"/>
        </w:rPr>
        <w:t xml:space="preserve"> </w:t>
      </w:r>
      <w:r w:rsidR="00381D03" w:rsidRPr="00381D03">
        <w:rPr>
          <w:lang w:val="es-ES"/>
        </w:rPr>
        <w:t>Territorio de la Junta de Cas</w:t>
      </w:r>
      <w:r w:rsidR="00DD4860">
        <w:rPr>
          <w:lang w:val="es-ES"/>
        </w:rPr>
        <w:t>t</w:t>
      </w:r>
      <w:r w:rsidR="00381D03" w:rsidRPr="00381D03">
        <w:rPr>
          <w:lang w:val="es-ES"/>
        </w:rPr>
        <w:t>illa y León</w:t>
      </w:r>
      <w:r w:rsidR="00DD4860">
        <w:rPr>
          <w:lang w:val="es-ES"/>
        </w:rPr>
        <w:t>,</w:t>
      </w:r>
      <w:r w:rsidR="00674869">
        <w:rPr>
          <w:lang w:val="es-ES"/>
        </w:rPr>
        <w:t xml:space="preserve"> </w:t>
      </w:r>
      <w:r w:rsidRPr="56526C68">
        <w:rPr>
          <w:lang w:val="es-ES"/>
        </w:rPr>
        <w:t xml:space="preserve">Joaquín Torres Feced, </w:t>
      </w:r>
      <w:r w:rsidRPr="56526C68">
        <w:rPr>
          <w:lang w:val="es-ES"/>
        </w:rPr>
        <w:t xml:space="preserve">director de la Región Atlántica y Portugal de Ferrovial Construcción, David Pocero Málaga, </w:t>
      </w:r>
      <w:r w:rsidRPr="56526C68">
        <w:rPr>
          <w:lang w:val="es-ES"/>
        </w:rPr>
        <w:t>director de Eficiencia Energética de Ferrovial</w:t>
      </w:r>
      <w:r w:rsidR="00AB23B8">
        <w:rPr>
          <w:lang w:val="es-ES"/>
        </w:rPr>
        <w:t xml:space="preserve"> Energy </w:t>
      </w:r>
      <w:proofErr w:type="spellStart"/>
      <w:r w:rsidR="00AB23B8">
        <w:rPr>
          <w:lang w:val="es-ES"/>
        </w:rPr>
        <w:t>Solutions</w:t>
      </w:r>
      <w:proofErr w:type="spellEnd"/>
      <w:r w:rsidRPr="56526C68">
        <w:rPr>
          <w:lang w:val="es-ES"/>
        </w:rPr>
        <w:t xml:space="preserve">, Teo López </w:t>
      </w:r>
      <w:proofErr w:type="spellStart"/>
      <w:r w:rsidRPr="56526C68">
        <w:rPr>
          <w:lang w:val="es-ES"/>
        </w:rPr>
        <w:t>López</w:t>
      </w:r>
      <w:proofErr w:type="spellEnd"/>
      <w:r w:rsidRPr="56526C68">
        <w:rPr>
          <w:lang w:val="es-ES"/>
        </w:rPr>
        <w:t xml:space="preserve">, </w:t>
      </w:r>
      <w:r w:rsidR="00865F3F">
        <w:rPr>
          <w:lang w:val="es-ES"/>
        </w:rPr>
        <w:t>presidente</w:t>
      </w:r>
      <w:r w:rsidRPr="56526C68">
        <w:rPr>
          <w:lang w:val="es-ES"/>
        </w:rPr>
        <w:t xml:space="preserve"> de DH ECO</w:t>
      </w:r>
      <w:r w:rsidR="00A6572C">
        <w:rPr>
          <w:lang w:val="es-ES"/>
        </w:rPr>
        <w:t xml:space="preserve">ENERGÍAS </w:t>
      </w:r>
      <w:r w:rsidR="00CB3F61">
        <w:rPr>
          <w:lang w:val="es-ES"/>
        </w:rPr>
        <w:t xml:space="preserve">y </w:t>
      </w:r>
      <w:r w:rsidR="00A6572C">
        <w:rPr>
          <w:lang w:val="es-ES"/>
        </w:rPr>
        <w:t>Roberto de Antonio, director de Desarrollo de DH ECOENERGIAS</w:t>
      </w:r>
      <w:r w:rsidRPr="56526C68">
        <w:rPr>
          <w:lang w:val="es-ES"/>
        </w:rPr>
        <w:t>.</w:t>
      </w:r>
      <w:r w:rsidR="00CB3F61">
        <w:rPr>
          <w:lang w:val="es-ES"/>
        </w:rPr>
        <w:t xml:space="preserve"> </w:t>
      </w:r>
    </w:p>
    <w:p w14:paraId="469EC8D9" w14:textId="6DE717A3" w:rsidR="00AB23B8" w:rsidRDefault="0046067C" w:rsidP="00776FFD">
      <w:pPr>
        <w:pStyle w:val="Texto"/>
        <w:rPr>
          <w:bCs/>
          <w:lang w:val="es-ES"/>
        </w:rPr>
      </w:pPr>
      <w:r w:rsidRPr="0046067C">
        <w:rPr>
          <w:bCs/>
          <w:lang w:val="es-ES"/>
        </w:rPr>
        <w:t>Ferrovial, a través de su filial de Con</w:t>
      </w:r>
      <w:r>
        <w:rPr>
          <w:bCs/>
          <w:lang w:val="es-ES"/>
        </w:rPr>
        <w:t>strucción, se ha adjudicado esta instalación</w:t>
      </w:r>
      <w:r w:rsidR="008826F2">
        <w:rPr>
          <w:bCs/>
          <w:lang w:val="es-ES"/>
        </w:rPr>
        <w:t xml:space="preserve"> </w:t>
      </w:r>
      <w:r w:rsidR="008826F2" w:rsidRPr="008826F2">
        <w:rPr>
          <w:bCs/>
          <w:lang w:val="es-ES"/>
        </w:rPr>
        <w:t>de distribución de calor para calefacción y agua caliente utilizando energía renovable</w:t>
      </w:r>
      <w:r>
        <w:rPr>
          <w:bCs/>
          <w:lang w:val="es-ES"/>
        </w:rPr>
        <w:t xml:space="preserve">, que tiene una longitud de 4,1 kilómetros y que suministrará </w:t>
      </w:r>
      <w:r w:rsidR="00AB23B8">
        <w:rPr>
          <w:bCs/>
          <w:lang w:val="es-ES"/>
        </w:rPr>
        <w:t xml:space="preserve">calor </w:t>
      </w:r>
      <w:r w:rsidR="00776FFD">
        <w:rPr>
          <w:bCs/>
          <w:lang w:val="es-ES"/>
        </w:rPr>
        <w:t xml:space="preserve">procedente de una planta térmica ubicada en las proximidades de la zona </w:t>
      </w:r>
      <w:r>
        <w:rPr>
          <w:bCs/>
          <w:lang w:val="es-ES"/>
        </w:rPr>
        <w:t xml:space="preserve">a </w:t>
      </w:r>
      <w:r w:rsidR="00776FFD">
        <w:rPr>
          <w:bCs/>
          <w:lang w:val="es-ES"/>
        </w:rPr>
        <w:t>más</w:t>
      </w:r>
      <w:r>
        <w:rPr>
          <w:bCs/>
          <w:lang w:val="es-ES"/>
        </w:rPr>
        <w:t xml:space="preserve"> de 8.000 hogares. </w:t>
      </w:r>
      <w:r w:rsidR="008826F2">
        <w:rPr>
          <w:bCs/>
          <w:lang w:val="es-ES"/>
        </w:rPr>
        <w:t>En el marco del proyecto, Ferrovial también construirá el edificio que albergará la central térmica, que tendrá cerca de 1.</w:t>
      </w:r>
      <w:r w:rsidR="0001013D">
        <w:rPr>
          <w:bCs/>
          <w:lang w:val="es-ES"/>
        </w:rPr>
        <w:t>0</w:t>
      </w:r>
      <w:r w:rsidR="008826F2">
        <w:rPr>
          <w:bCs/>
          <w:lang w:val="es-ES"/>
        </w:rPr>
        <w:t xml:space="preserve">50 m2 de planta. </w:t>
      </w:r>
    </w:p>
    <w:p w14:paraId="18FA731A" w14:textId="5B2CA270" w:rsidR="0046067C" w:rsidRDefault="008826F2" w:rsidP="00776FFD">
      <w:pPr>
        <w:pStyle w:val="Texto"/>
        <w:rPr>
          <w:bCs/>
          <w:lang w:val="es-ES"/>
        </w:rPr>
      </w:pPr>
      <w:r>
        <w:rPr>
          <w:bCs/>
          <w:lang w:val="es-ES"/>
        </w:rPr>
        <w:t>La obra</w:t>
      </w:r>
      <w:r w:rsidR="00776FFD">
        <w:rPr>
          <w:bCs/>
          <w:lang w:val="es-ES"/>
        </w:rPr>
        <w:t xml:space="preserve">, además de reducir </w:t>
      </w:r>
      <w:r w:rsidR="0046067C">
        <w:rPr>
          <w:bCs/>
          <w:lang w:val="es-ES"/>
        </w:rPr>
        <w:t>las emisiones de C02 en más de 27.000 toneladas al año</w:t>
      </w:r>
      <w:r w:rsidR="00776FFD">
        <w:rPr>
          <w:bCs/>
          <w:lang w:val="es-ES"/>
        </w:rPr>
        <w:t>, va a suponer un ahorro de costes de un 25% en la factura de calefacción y agua caliente de los clientes</w:t>
      </w:r>
      <w:r w:rsidR="0046067C">
        <w:rPr>
          <w:bCs/>
          <w:lang w:val="es-ES"/>
        </w:rPr>
        <w:t xml:space="preserve">. </w:t>
      </w:r>
      <w:r w:rsidR="00532FE4">
        <w:rPr>
          <w:bCs/>
          <w:lang w:val="es-ES"/>
        </w:rPr>
        <w:t>Con un plazo de construcción de 12 meses, está previsto que genere</w:t>
      </w:r>
      <w:r w:rsidR="0046067C">
        <w:rPr>
          <w:bCs/>
          <w:lang w:val="es-ES"/>
        </w:rPr>
        <w:t xml:space="preserve"> más de 260 puestos de trabajo locales.</w:t>
      </w:r>
    </w:p>
    <w:p w14:paraId="0FF674D9" w14:textId="00FBBFF0" w:rsidR="00B51F02" w:rsidRDefault="0046067C" w:rsidP="0046067C">
      <w:pPr>
        <w:pStyle w:val="Texto"/>
        <w:rPr>
          <w:bCs/>
          <w:lang w:val="es-ES"/>
        </w:rPr>
      </w:pPr>
      <w:r>
        <w:rPr>
          <w:bCs/>
          <w:lang w:val="es-ES"/>
        </w:rPr>
        <w:t xml:space="preserve">Con esta iniciativa, Ferrovial da un paso más en su apuesta por las infraestructuras sostenibles </w:t>
      </w:r>
      <w:r w:rsidR="00B51F02" w:rsidRPr="00B51F02">
        <w:rPr>
          <w:bCs/>
          <w:lang w:val="es-ES"/>
        </w:rPr>
        <w:t>que tengan un impacto positivo en el medioambiente y las comunidades</w:t>
      </w:r>
      <w:r w:rsidR="00B51F02">
        <w:rPr>
          <w:bCs/>
          <w:lang w:val="es-ES"/>
        </w:rPr>
        <w:t xml:space="preserve">. Este contrato se suma al </w:t>
      </w:r>
      <w:proofErr w:type="spellStart"/>
      <w:r w:rsidR="00B51F02">
        <w:rPr>
          <w:bCs/>
          <w:lang w:val="es-ES"/>
        </w:rPr>
        <w:t>district</w:t>
      </w:r>
      <w:proofErr w:type="spellEnd"/>
      <w:r w:rsidR="00B51F02">
        <w:rPr>
          <w:bCs/>
          <w:lang w:val="es-ES"/>
        </w:rPr>
        <w:t xml:space="preserve"> </w:t>
      </w:r>
      <w:proofErr w:type="spellStart"/>
      <w:r w:rsidR="00B51F02">
        <w:rPr>
          <w:bCs/>
          <w:lang w:val="es-ES"/>
        </w:rPr>
        <w:t>heating</w:t>
      </w:r>
      <w:proofErr w:type="spellEnd"/>
      <w:r w:rsidR="00B51F02">
        <w:rPr>
          <w:bCs/>
          <w:lang w:val="es-ES"/>
        </w:rPr>
        <w:t xml:space="preserve"> de Vallecas (Madrid) y al de Txomin Enea (San Sebastián), que la compañía ha construido y actualmente opera, llevando energía a más de </w:t>
      </w:r>
      <w:r w:rsidR="002149A5" w:rsidRPr="002149A5">
        <w:rPr>
          <w:bCs/>
          <w:color w:val="auto"/>
          <w:lang w:val="es-ES"/>
        </w:rPr>
        <w:t>2.600</w:t>
      </w:r>
      <w:r w:rsidR="00B51F02" w:rsidRPr="002149A5">
        <w:rPr>
          <w:bCs/>
          <w:color w:val="auto"/>
          <w:lang w:val="es-ES"/>
        </w:rPr>
        <w:t xml:space="preserve"> </w:t>
      </w:r>
      <w:r w:rsidR="00B51F02">
        <w:rPr>
          <w:bCs/>
          <w:lang w:val="es-ES"/>
        </w:rPr>
        <w:t xml:space="preserve">viviendas con su más de </w:t>
      </w:r>
      <w:r w:rsidR="002149A5">
        <w:rPr>
          <w:bCs/>
          <w:lang w:val="es-ES"/>
        </w:rPr>
        <w:t>12.00</w:t>
      </w:r>
      <w:r w:rsidR="00EE04A6">
        <w:rPr>
          <w:bCs/>
          <w:lang w:val="es-ES"/>
        </w:rPr>
        <w:t>0</w:t>
      </w:r>
      <w:r w:rsidR="00B51F02">
        <w:rPr>
          <w:bCs/>
          <w:lang w:val="es-ES"/>
        </w:rPr>
        <w:t xml:space="preserve"> </w:t>
      </w:r>
      <w:r w:rsidR="00EE04A6">
        <w:rPr>
          <w:bCs/>
          <w:lang w:val="es-ES"/>
        </w:rPr>
        <w:t>k</w:t>
      </w:r>
      <w:r w:rsidR="00DD4860">
        <w:rPr>
          <w:bCs/>
          <w:lang w:val="es-ES"/>
        </w:rPr>
        <w:t>W</w:t>
      </w:r>
      <w:r w:rsidR="00B51F02">
        <w:rPr>
          <w:bCs/>
          <w:lang w:val="es-ES"/>
        </w:rPr>
        <w:t xml:space="preserve"> instalados.</w:t>
      </w:r>
    </w:p>
    <w:p w14:paraId="1A39BB00" w14:textId="77777777" w:rsidR="00B51F02" w:rsidRPr="00B51F02" w:rsidRDefault="00B51F02" w:rsidP="00B51F02">
      <w:pPr>
        <w:pStyle w:val="Texto"/>
        <w:rPr>
          <w:b/>
          <w:lang w:val="es-ES"/>
        </w:rPr>
      </w:pPr>
      <w:r w:rsidRPr="00B51F02">
        <w:rPr>
          <w:b/>
          <w:lang w:val="es-ES"/>
        </w:rPr>
        <w:t xml:space="preserve">Ferrovial Energy </w:t>
      </w:r>
      <w:proofErr w:type="spellStart"/>
      <w:r w:rsidRPr="00B51F02">
        <w:rPr>
          <w:b/>
          <w:lang w:val="es-ES"/>
        </w:rPr>
        <w:t>Solutions</w:t>
      </w:r>
      <w:proofErr w:type="spellEnd"/>
    </w:p>
    <w:p w14:paraId="33C7C133" w14:textId="77777777" w:rsidR="00B51F02" w:rsidRPr="00B51F02" w:rsidRDefault="00B51F02" w:rsidP="00B51F02">
      <w:pPr>
        <w:pStyle w:val="Texto"/>
        <w:rPr>
          <w:bCs/>
          <w:lang w:val="es-ES"/>
        </w:rPr>
      </w:pPr>
      <w:r w:rsidRPr="00B51F02">
        <w:rPr>
          <w:bCs/>
          <w:lang w:val="es-ES"/>
        </w:rPr>
        <w:t xml:space="preserve">En su sólido compromiso con la sostenibilidad y en línea con su plan </w:t>
      </w:r>
      <w:proofErr w:type="spellStart"/>
      <w:r w:rsidRPr="00B51F02">
        <w:rPr>
          <w:bCs/>
          <w:lang w:val="es-ES"/>
        </w:rPr>
        <w:t>Horizon</w:t>
      </w:r>
      <w:proofErr w:type="spellEnd"/>
      <w:r w:rsidRPr="00B51F02">
        <w:rPr>
          <w:bCs/>
          <w:lang w:val="es-ES"/>
        </w:rPr>
        <w:t xml:space="preserve"> 24, </w:t>
      </w:r>
      <w:proofErr w:type="gramStart"/>
      <w:r w:rsidRPr="00B51F02">
        <w:rPr>
          <w:bCs/>
          <w:lang w:val="es-ES"/>
        </w:rPr>
        <w:t>que</w:t>
      </w:r>
      <w:proofErr w:type="gramEnd"/>
      <w:r w:rsidRPr="00B51F02">
        <w:rPr>
          <w:bCs/>
          <w:lang w:val="es-ES"/>
        </w:rPr>
        <w:t xml:space="preserve"> apuesta por la creación de negocios complementarios a su actividad, Ferrovial ha creado dentro de su división de Construcción el área de Energy </w:t>
      </w:r>
      <w:proofErr w:type="spellStart"/>
      <w:r w:rsidRPr="00B51F02">
        <w:rPr>
          <w:bCs/>
          <w:lang w:val="es-ES"/>
        </w:rPr>
        <w:t>Solutions</w:t>
      </w:r>
      <w:proofErr w:type="spellEnd"/>
      <w:r w:rsidRPr="00B51F02">
        <w:rPr>
          <w:bCs/>
          <w:lang w:val="es-ES"/>
        </w:rPr>
        <w:t xml:space="preserve">. Esta unidad de negocio busca llevar a cabo proyectos en modalidad llave en mano de plantas solares y eólicas, así como fortalecer actividades tradicionales dentro de Ferrovial, en el ámbito de la transmisión y distribución de la energía, o el área de servicios energéticos. </w:t>
      </w:r>
    </w:p>
    <w:p w14:paraId="03C756DC" w14:textId="1852C7D6" w:rsidR="0046067C" w:rsidRDefault="00B51F02" w:rsidP="00B51F02">
      <w:pPr>
        <w:pStyle w:val="Texto"/>
        <w:rPr>
          <w:bCs/>
          <w:lang w:val="es-ES"/>
        </w:rPr>
      </w:pPr>
      <w:r w:rsidRPr="00B51F02">
        <w:rPr>
          <w:bCs/>
          <w:lang w:val="es-ES"/>
        </w:rPr>
        <w:t xml:space="preserve">Ferrovial cuenta con 42 proyectos de servicios energéticos, entre los que destacan el alumbrado público de Madrid, los edificios municipales de Vitoria, el complejo hospitalario de Santiago de Compostela o la red de calor de Txomin Enea en San Sebastián. Actualmente, gestiona en su conjunto más de 300 GWh de energía.  </w:t>
      </w:r>
      <w:r>
        <w:rPr>
          <w:bCs/>
          <w:lang w:val="es-ES"/>
        </w:rPr>
        <w:t xml:space="preserve"> </w:t>
      </w:r>
    </w:p>
    <w:p w14:paraId="101F12FC" w14:textId="5D78A7B8" w:rsidR="00A15981" w:rsidRPr="00E97255" w:rsidRDefault="00A15981" w:rsidP="00706317">
      <w:pPr>
        <w:pStyle w:val="Texto"/>
        <w:rPr>
          <w:b/>
          <w:lang w:val="es-ES"/>
        </w:rPr>
      </w:pPr>
      <w:r w:rsidRPr="00E97255">
        <w:rPr>
          <w:b/>
          <w:lang w:val="es-ES"/>
        </w:rPr>
        <w:t>Sobre Ferrovial</w:t>
      </w:r>
    </w:p>
    <w:p w14:paraId="05A97A36" w14:textId="4DCD4D0F" w:rsidR="00A24882" w:rsidRDefault="006827AC" w:rsidP="001033C2">
      <w:pPr>
        <w:pStyle w:val="Texto"/>
        <w:rPr>
          <w:b/>
          <w:bCs/>
        </w:rPr>
      </w:pPr>
      <w:r w:rsidRPr="006827AC">
        <w:t xml:space="preserve">Ferrovial es uno de los principales operadores globales de infraestructuras, comprometido con el desarrollo de soluciones sostenibles. La compañía cotiza en el IBEX 35, forma parte de los índices de sostenibilidad Dow Jones </w:t>
      </w:r>
      <w:proofErr w:type="spellStart"/>
      <w:r w:rsidRPr="006827AC">
        <w:t>Sustainability</w:t>
      </w:r>
      <w:proofErr w:type="spellEnd"/>
      <w:r w:rsidRPr="006827AC">
        <w:t xml:space="preserve"> </w:t>
      </w:r>
      <w:proofErr w:type="spellStart"/>
      <w:r w:rsidRPr="006827AC">
        <w:t>Index</w:t>
      </w:r>
      <w:proofErr w:type="spellEnd"/>
      <w:r w:rsidRPr="006827AC">
        <w:t xml:space="preserve"> y FTSE4Good, y aplica en todas sus operaciones los principios del Pacto Mundial de Naciones Unidas, suscritos por la compañía en 2002.</w:t>
      </w:r>
      <w:r w:rsidR="00501331">
        <w:rPr>
          <w:noProof/>
        </w:rPr>
        <w:drawing>
          <wp:anchor distT="0" distB="0" distL="114300" distR="114300" simplePos="0" relativeHeight="251659264" behindDoc="0" locked="0" layoutInCell="1" allowOverlap="1" wp14:anchorId="573FFA1E" wp14:editId="7C0D71F3">
            <wp:simplePos x="0" y="0"/>
            <wp:positionH relativeFrom="margin">
              <wp:align>right</wp:align>
            </wp:positionH>
            <wp:positionV relativeFrom="paragraph">
              <wp:posOffset>3344976</wp:posOffset>
            </wp:positionV>
            <wp:extent cx="1472565" cy="436880"/>
            <wp:effectExtent l="0" t="0" r="0" b="1270"/>
            <wp:wrapThrough wrapText="bothSides">
              <wp:wrapPolygon edited="0">
                <wp:start x="0" y="0"/>
                <wp:lineTo x="0" y="20721"/>
                <wp:lineTo x="21237" y="20721"/>
                <wp:lineTo x="2123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2565" cy="4368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24882" w:rsidSect="0070103D">
      <w:headerReference w:type="default" r:id="rId16"/>
      <w:type w:val="continuous"/>
      <w:pgSz w:w="11906" w:h="16838" w:code="9"/>
      <w:pgMar w:top="3544" w:right="3465" w:bottom="851" w:left="851"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D11B" w14:textId="77777777" w:rsidR="003332A2" w:rsidRDefault="003332A2" w:rsidP="003754B0">
      <w:pPr>
        <w:spacing w:after="0" w:line="240" w:lineRule="auto"/>
      </w:pPr>
      <w:r>
        <w:separator/>
      </w:r>
    </w:p>
  </w:endnote>
  <w:endnote w:type="continuationSeparator" w:id="0">
    <w:p w14:paraId="1EF23A1D" w14:textId="77777777" w:rsidR="003332A2" w:rsidRDefault="003332A2" w:rsidP="003754B0">
      <w:pPr>
        <w:spacing w:after="0" w:line="240" w:lineRule="auto"/>
      </w:pPr>
      <w:r>
        <w:continuationSeparator/>
      </w:r>
    </w:p>
  </w:endnote>
  <w:endnote w:type="continuationNotice" w:id="1">
    <w:p w14:paraId="5F24E978" w14:textId="77777777" w:rsidR="003332A2" w:rsidRDefault="00333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BVA Office 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errovial">
    <w:altName w:val="Calibri"/>
    <w:panose1 w:val="02000506040000020003"/>
    <w:charset w:val="00"/>
    <w:family w:val="modern"/>
    <w:notTrueType/>
    <w:pitch w:val="variable"/>
    <w:sig w:usb0="A00000AF" w:usb1="4000204A" w:usb2="00000000" w:usb3="00000000" w:csb0="00000093"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4527" w14:textId="77777777" w:rsidR="005B012B" w:rsidRPr="005A2441" w:rsidRDefault="005B012B" w:rsidP="005A2441">
    <w:pPr>
      <w:pStyle w:val="Piedepgina"/>
      <w:tabs>
        <w:tab w:val="clear" w:pos="4252"/>
        <w:tab w:val="clear" w:pos="8504"/>
        <w:tab w:val="right" w:pos="10177"/>
      </w:tabs>
      <w:rPr>
        <w:rFonts w:ascii="Ferrovial" w:hAnsi="Ferrovial"/>
        <w:sz w:val="14"/>
        <w:szCs w:val="14"/>
      </w:rPr>
    </w:pPr>
    <w:r w:rsidRPr="005A2441">
      <w:rPr>
        <w:rFonts w:ascii="Ferrovial" w:hAnsi="Ferrovial"/>
        <w:b/>
        <w:sz w:val="14"/>
        <w:szCs w:val="14"/>
      </w:rPr>
      <w:t>www.ferrovial.com</w:t>
    </w:r>
    <w:r>
      <w:rPr>
        <w:rFonts w:ascii="Ferrovial" w:hAnsi="Ferrovial"/>
        <w:b/>
        <w:sz w:val="14"/>
        <w:szCs w:val="14"/>
      </w:rPr>
      <w:t xml:space="preserve"> </w:t>
    </w:r>
    <w:r>
      <w:rPr>
        <w:rFonts w:ascii="Ferrovial" w:hAnsi="Ferrovial"/>
        <w:b/>
        <w:sz w:val="14"/>
        <w:szCs w:val="14"/>
      </w:rPr>
      <w:tab/>
    </w:r>
    <w:r w:rsidRPr="005A2441">
      <w:rPr>
        <w:rFonts w:ascii="Ferrovial" w:hAnsi="Ferrovial"/>
        <w:b/>
        <w:sz w:val="14"/>
        <w:szCs w:val="14"/>
      </w:rPr>
      <w:t>·</w:t>
    </w:r>
    <w:sdt>
      <w:sdtPr>
        <w:rPr>
          <w:rFonts w:ascii="Ferrovial" w:hAnsi="Ferrovial"/>
          <w:sz w:val="14"/>
          <w:szCs w:val="14"/>
        </w:rPr>
        <w:id w:val="298183873"/>
        <w:docPartObj>
          <w:docPartGallery w:val="Page Numbers (Bottom of Page)"/>
          <w:docPartUnique/>
        </w:docPartObj>
      </w:sdtPr>
      <w:sdtEndPr/>
      <w:sdtContent>
        <w:r w:rsidRPr="005A2441">
          <w:rPr>
            <w:rFonts w:ascii="Ferrovial" w:hAnsi="Ferrovial"/>
            <w:sz w:val="14"/>
            <w:szCs w:val="14"/>
          </w:rPr>
          <w:fldChar w:fldCharType="begin"/>
        </w:r>
        <w:r w:rsidRPr="005A2441">
          <w:rPr>
            <w:rFonts w:ascii="Ferrovial" w:hAnsi="Ferrovial"/>
            <w:sz w:val="14"/>
            <w:szCs w:val="14"/>
          </w:rPr>
          <w:instrText>PAGE   \* MERGEFORMAT</w:instrText>
        </w:r>
        <w:r w:rsidRPr="005A2441">
          <w:rPr>
            <w:rFonts w:ascii="Ferrovial" w:hAnsi="Ferrovial"/>
            <w:sz w:val="14"/>
            <w:szCs w:val="14"/>
          </w:rPr>
          <w:fldChar w:fldCharType="separate"/>
        </w:r>
        <w:r w:rsidR="00546319">
          <w:rPr>
            <w:rFonts w:ascii="Ferrovial" w:hAnsi="Ferrovial"/>
            <w:noProof/>
            <w:sz w:val="14"/>
            <w:szCs w:val="14"/>
          </w:rPr>
          <w:t>4</w:t>
        </w:r>
        <w:r w:rsidRPr="005A2441">
          <w:rPr>
            <w:rFonts w:ascii="Ferrovial" w:hAnsi="Ferrovial"/>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88A01" w14:textId="77777777" w:rsidR="003332A2" w:rsidRDefault="003332A2" w:rsidP="003754B0">
      <w:pPr>
        <w:spacing w:after="0" w:line="240" w:lineRule="auto"/>
      </w:pPr>
      <w:r>
        <w:separator/>
      </w:r>
    </w:p>
  </w:footnote>
  <w:footnote w:type="continuationSeparator" w:id="0">
    <w:p w14:paraId="74559D5B" w14:textId="77777777" w:rsidR="003332A2" w:rsidRDefault="003332A2" w:rsidP="003754B0">
      <w:pPr>
        <w:spacing w:after="0" w:line="240" w:lineRule="auto"/>
      </w:pPr>
      <w:r>
        <w:continuationSeparator/>
      </w:r>
    </w:p>
  </w:footnote>
  <w:footnote w:type="continuationNotice" w:id="1">
    <w:p w14:paraId="185389DD" w14:textId="77777777" w:rsidR="003332A2" w:rsidRDefault="00333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A131" w14:textId="77777777" w:rsidR="005B012B" w:rsidRDefault="005B012B">
    <w:r>
      <w:rPr>
        <w:rFonts w:ascii="Ferrovial" w:hAnsi="Ferrovial" w:cs="Ferrovial"/>
        <w:noProof/>
        <w:lang w:eastAsia="es-ES"/>
      </w:rPr>
      <w:drawing>
        <wp:anchor distT="0" distB="0" distL="114300" distR="114300" simplePos="0" relativeHeight="251658241" behindDoc="0" locked="0" layoutInCell="1" allowOverlap="1" wp14:anchorId="72406A7F" wp14:editId="2C427E0D">
          <wp:simplePos x="0" y="0"/>
          <wp:positionH relativeFrom="column">
            <wp:posOffset>1270</wp:posOffset>
          </wp:positionH>
          <wp:positionV relativeFrom="paragraph">
            <wp:posOffset>-452120</wp:posOffset>
          </wp:positionV>
          <wp:extent cx="641350" cy="1546225"/>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 de Prens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350" cy="1546225"/>
                  </a:xfrm>
                  <a:prstGeom prst="rect">
                    <a:avLst/>
                  </a:prstGeom>
                </pic:spPr>
              </pic:pic>
            </a:graphicData>
          </a:graphic>
          <wp14:sizeRelH relativeFrom="page">
            <wp14:pctWidth>0</wp14:pctWidth>
          </wp14:sizeRelH>
          <wp14:sizeRelV relativeFrom="page">
            <wp14:pctHeight>0</wp14:pctHeight>
          </wp14:sizeRelV>
        </wp:anchor>
      </w:drawing>
    </w:r>
    <w:r>
      <w:rPr>
        <w:rFonts w:ascii="Ferrovial" w:hAnsi="Ferrovial" w:cs="Ferrovial"/>
        <w:noProof/>
        <w:lang w:eastAsia="es-ES"/>
      </w:rPr>
      <w:drawing>
        <wp:anchor distT="0" distB="0" distL="114300" distR="114300" simplePos="0" relativeHeight="251658240" behindDoc="0" locked="0" layoutInCell="1" allowOverlap="1" wp14:anchorId="0DEA9291" wp14:editId="7B056FFB">
          <wp:simplePos x="0" y="0"/>
          <wp:positionH relativeFrom="column">
            <wp:posOffset>5454650</wp:posOffset>
          </wp:positionH>
          <wp:positionV relativeFrom="paragraph">
            <wp:posOffset>662940</wp:posOffset>
          </wp:positionV>
          <wp:extent cx="1031875" cy="2222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875" cy="222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DBB68" w14:textId="77777777" w:rsidR="005B012B" w:rsidRDefault="005B012B">
    <w:r>
      <w:rPr>
        <w:rFonts w:ascii="Ferrovial" w:hAnsi="Ferrovial" w:cs="Ferrovial"/>
        <w:noProof/>
        <w:lang w:eastAsia="es-ES"/>
      </w:rPr>
      <w:drawing>
        <wp:anchor distT="0" distB="0" distL="114300" distR="114300" simplePos="0" relativeHeight="251658242" behindDoc="0" locked="0" layoutInCell="1" allowOverlap="1" wp14:anchorId="1AA5EFF0" wp14:editId="6AF2987C">
          <wp:simplePos x="0" y="0"/>
          <wp:positionH relativeFrom="column">
            <wp:posOffset>2540</wp:posOffset>
          </wp:positionH>
          <wp:positionV relativeFrom="paragraph">
            <wp:posOffset>-448945</wp:posOffset>
          </wp:positionV>
          <wp:extent cx="641350" cy="1546225"/>
          <wp:effectExtent l="0" t="0" r="635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 de Prens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350" cy="1546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80D"/>
    <w:multiLevelType w:val="hybridMultilevel"/>
    <w:tmpl w:val="8926155E"/>
    <w:lvl w:ilvl="0" w:tplc="44B8BCEA">
      <w:start w:val="1"/>
      <w:numFmt w:val="bullet"/>
      <w:lvlText w:val="•"/>
      <w:lvlJc w:val="left"/>
      <w:pPr>
        <w:ind w:left="720" w:hanging="360"/>
      </w:pPr>
      <w:rPr>
        <w:rFonts w:ascii="BBVA Office Light" w:hAnsi="BBVA Office Light" w:hint="default"/>
        <w:b/>
        <w:i w:val="0"/>
        <w:color w:val="FFC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C03F8E"/>
    <w:multiLevelType w:val="hybridMultilevel"/>
    <w:tmpl w:val="D5580E08"/>
    <w:lvl w:ilvl="0" w:tplc="99CA7D0C">
      <w:start w:val="14"/>
      <w:numFmt w:val="bullet"/>
      <w:lvlText w:val=""/>
      <w:lvlJc w:val="left"/>
      <w:pPr>
        <w:ind w:left="530" w:hanging="360"/>
      </w:pPr>
      <w:rPr>
        <w:rFonts w:ascii="Symbol" w:eastAsiaTheme="minorHAnsi" w:hAnsi="Symbol" w:cs="Ferrov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0E982087"/>
    <w:multiLevelType w:val="multilevel"/>
    <w:tmpl w:val="1C6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262B"/>
    <w:multiLevelType w:val="hybridMultilevel"/>
    <w:tmpl w:val="151078B6"/>
    <w:lvl w:ilvl="0" w:tplc="44B8BCEA">
      <w:start w:val="1"/>
      <w:numFmt w:val="bullet"/>
      <w:lvlText w:val="•"/>
      <w:lvlJc w:val="left"/>
      <w:pPr>
        <w:ind w:left="720" w:hanging="360"/>
      </w:pPr>
      <w:rPr>
        <w:rFonts w:ascii="BBVA Office Light" w:hAnsi="BBVA Office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216A9D"/>
    <w:multiLevelType w:val="hybridMultilevel"/>
    <w:tmpl w:val="A4EEB4D2"/>
    <w:lvl w:ilvl="0" w:tplc="21B469E2">
      <w:numFmt w:val="bullet"/>
      <w:lvlText w:val="•"/>
      <w:lvlJc w:val="left"/>
      <w:pPr>
        <w:ind w:left="720" w:hanging="360"/>
      </w:pPr>
      <w:rPr>
        <w:rFonts w:ascii="Ferrovial" w:eastAsiaTheme="minorHAnsi" w:hAnsi="Ferrovial" w:cs="Ferrov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183939"/>
    <w:multiLevelType w:val="hybridMultilevel"/>
    <w:tmpl w:val="04F0A9DE"/>
    <w:lvl w:ilvl="0" w:tplc="489C0B48">
      <w:start w:val="1"/>
      <w:numFmt w:val="bullet"/>
      <w:lvlText w:val="•"/>
      <w:lvlJc w:val="left"/>
      <w:pPr>
        <w:ind w:left="720" w:hanging="360"/>
      </w:pPr>
      <w:rPr>
        <w:rFonts w:ascii="Ferrovial" w:hAnsi="Ferrovial" w:hint="default"/>
        <w:b/>
        <w:i w:val="0"/>
        <w:color w:val="FFC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0C5D6B"/>
    <w:multiLevelType w:val="multilevel"/>
    <w:tmpl w:val="2CC0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039D6"/>
    <w:multiLevelType w:val="hybridMultilevel"/>
    <w:tmpl w:val="EDCE8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C342E3"/>
    <w:multiLevelType w:val="multilevel"/>
    <w:tmpl w:val="915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534E5"/>
    <w:multiLevelType w:val="hybridMultilevel"/>
    <w:tmpl w:val="776E1EC4"/>
    <w:lvl w:ilvl="0" w:tplc="21B469E2">
      <w:numFmt w:val="bullet"/>
      <w:lvlText w:val="•"/>
      <w:lvlJc w:val="left"/>
      <w:pPr>
        <w:ind w:left="1153" w:hanging="360"/>
      </w:pPr>
      <w:rPr>
        <w:rFonts w:ascii="Ferrovial" w:eastAsiaTheme="minorHAnsi" w:hAnsi="Ferrovial" w:cs="Ferrovial" w:hint="default"/>
      </w:rPr>
    </w:lvl>
    <w:lvl w:ilvl="1" w:tplc="0C0A0003" w:tentative="1">
      <w:start w:val="1"/>
      <w:numFmt w:val="bullet"/>
      <w:lvlText w:val="o"/>
      <w:lvlJc w:val="left"/>
      <w:pPr>
        <w:ind w:left="1873" w:hanging="360"/>
      </w:pPr>
      <w:rPr>
        <w:rFonts w:ascii="Courier New" w:hAnsi="Courier New" w:cs="Courier New" w:hint="default"/>
      </w:rPr>
    </w:lvl>
    <w:lvl w:ilvl="2" w:tplc="0C0A0005" w:tentative="1">
      <w:start w:val="1"/>
      <w:numFmt w:val="bullet"/>
      <w:lvlText w:val=""/>
      <w:lvlJc w:val="left"/>
      <w:pPr>
        <w:ind w:left="2593" w:hanging="360"/>
      </w:pPr>
      <w:rPr>
        <w:rFonts w:ascii="Wingdings" w:hAnsi="Wingdings" w:hint="default"/>
      </w:rPr>
    </w:lvl>
    <w:lvl w:ilvl="3" w:tplc="0C0A0001" w:tentative="1">
      <w:start w:val="1"/>
      <w:numFmt w:val="bullet"/>
      <w:lvlText w:val=""/>
      <w:lvlJc w:val="left"/>
      <w:pPr>
        <w:ind w:left="3313" w:hanging="360"/>
      </w:pPr>
      <w:rPr>
        <w:rFonts w:ascii="Symbol" w:hAnsi="Symbol" w:hint="default"/>
      </w:rPr>
    </w:lvl>
    <w:lvl w:ilvl="4" w:tplc="0C0A0003" w:tentative="1">
      <w:start w:val="1"/>
      <w:numFmt w:val="bullet"/>
      <w:lvlText w:val="o"/>
      <w:lvlJc w:val="left"/>
      <w:pPr>
        <w:ind w:left="4033" w:hanging="360"/>
      </w:pPr>
      <w:rPr>
        <w:rFonts w:ascii="Courier New" w:hAnsi="Courier New" w:cs="Courier New" w:hint="default"/>
      </w:rPr>
    </w:lvl>
    <w:lvl w:ilvl="5" w:tplc="0C0A0005" w:tentative="1">
      <w:start w:val="1"/>
      <w:numFmt w:val="bullet"/>
      <w:lvlText w:val=""/>
      <w:lvlJc w:val="left"/>
      <w:pPr>
        <w:ind w:left="4753" w:hanging="360"/>
      </w:pPr>
      <w:rPr>
        <w:rFonts w:ascii="Wingdings" w:hAnsi="Wingdings" w:hint="default"/>
      </w:rPr>
    </w:lvl>
    <w:lvl w:ilvl="6" w:tplc="0C0A0001" w:tentative="1">
      <w:start w:val="1"/>
      <w:numFmt w:val="bullet"/>
      <w:lvlText w:val=""/>
      <w:lvlJc w:val="left"/>
      <w:pPr>
        <w:ind w:left="5473" w:hanging="360"/>
      </w:pPr>
      <w:rPr>
        <w:rFonts w:ascii="Symbol" w:hAnsi="Symbol" w:hint="default"/>
      </w:rPr>
    </w:lvl>
    <w:lvl w:ilvl="7" w:tplc="0C0A0003" w:tentative="1">
      <w:start w:val="1"/>
      <w:numFmt w:val="bullet"/>
      <w:lvlText w:val="o"/>
      <w:lvlJc w:val="left"/>
      <w:pPr>
        <w:ind w:left="6193" w:hanging="360"/>
      </w:pPr>
      <w:rPr>
        <w:rFonts w:ascii="Courier New" w:hAnsi="Courier New" w:cs="Courier New" w:hint="default"/>
      </w:rPr>
    </w:lvl>
    <w:lvl w:ilvl="8" w:tplc="0C0A0005" w:tentative="1">
      <w:start w:val="1"/>
      <w:numFmt w:val="bullet"/>
      <w:lvlText w:val=""/>
      <w:lvlJc w:val="left"/>
      <w:pPr>
        <w:ind w:left="6913" w:hanging="360"/>
      </w:pPr>
      <w:rPr>
        <w:rFonts w:ascii="Wingdings" w:hAnsi="Wingdings" w:hint="default"/>
      </w:rPr>
    </w:lvl>
  </w:abstractNum>
  <w:abstractNum w:abstractNumId="10" w15:restartNumberingAfterBreak="0">
    <w:nsid w:val="60544632"/>
    <w:multiLevelType w:val="hybridMultilevel"/>
    <w:tmpl w:val="51EAD1A0"/>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1" w15:restartNumberingAfterBreak="0">
    <w:nsid w:val="62786F02"/>
    <w:multiLevelType w:val="hybridMultilevel"/>
    <w:tmpl w:val="E5906148"/>
    <w:lvl w:ilvl="0" w:tplc="44B8BCEA">
      <w:start w:val="1"/>
      <w:numFmt w:val="bullet"/>
      <w:lvlText w:val="•"/>
      <w:lvlJc w:val="left"/>
      <w:pPr>
        <w:ind w:left="720" w:hanging="360"/>
      </w:pPr>
      <w:rPr>
        <w:rFonts w:ascii="BBVA Office Light" w:hAnsi="BBVA Office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D115BF"/>
    <w:multiLevelType w:val="hybridMultilevel"/>
    <w:tmpl w:val="E5C44E9A"/>
    <w:lvl w:ilvl="0" w:tplc="75002564">
      <w:start w:val="1"/>
      <w:numFmt w:val="bullet"/>
      <w:pStyle w:val="1erBullets"/>
      <w:lvlText w:val="•"/>
      <w:lvlJc w:val="left"/>
      <w:pPr>
        <w:ind w:left="927" w:hanging="360"/>
      </w:pPr>
      <w:rPr>
        <w:rFonts w:ascii="BBVA Office Light" w:hAnsi="BBVA Office Light" w:hint="default"/>
        <w:b/>
        <w:i w:val="0"/>
        <w:color w:val="FFC000"/>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3" w15:restartNumberingAfterBreak="0">
    <w:nsid w:val="736F3915"/>
    <w:multiLevelType w:val="hybridMultilevel"/>
    <w:tmpl w:val="39B660D0"/>
    <w:lvl w:ilvl="0" w:tplc="0C0A0001">
      <w:start w:val="1"/>
      <w:numFmt w:val="bullet"/>
      <w:lvlText w:val=""/>
      <w:lvlJc w:val="left"/>
      <w:pPr>
        <w:ind w:left="1513" w:hanging="360"/>
      </w:pPr>
      <w:rPr>
        <w:rFonts w:ascii="Symbol" w:hAnsi="Symbol" w:hint="default"/>
      </w:rPr>
    </w:lvl>
    <w:lvl w:ilvl="1" w:tplc="0C0A0003" w:tentative="1">
      <w:start w:val="1"/>
      <w:numFmt w:val="bullet"/>
      <w:lvlText w:val="o"/>
      <w:lvlJc w:val="left"/>
      <w:pPr>
        <w:ind w:left="2233" w:hanging="360"/>
      </w:pPr>
      <w:rPr>
        <w:rFonts w:ascii="Courier New" w:hAnsi="Courier New" w:cs="Courier New" w:hint="default"/>
      </w:rPr>
    </w:lvl>
    <w:lvl w:ilvl="2" w:tplc="0C0A0005" w:tentative="1">
      <w:start w:val="1"/>
      <w:numFmt w:val="bullet"/>
      <w:lvlText w:val=""/>
      <w:lvlJc w:val="left"/>
      <w:pPr>
        <w:ind w:left="2953" w:hanging="360"/>
      </w:pPr>
      <w:rPr>
        <w:rFonts w:ascii="Wingdings" w:hAnsi="Wingdings" w:hint="default"/>
      </w:rPr>
    </w:lvl>
    <w:lvl w:ilvl="3" w:tplc="0C0A0001" w:tentative="1">
      <w:start w:val="1"/>
      <w:numFmt w:val="bullet"/>
      <w:lvlText w:val=""/>
      <w:lvlJc w:val="left"/>
      <w:pPr>
        <w:ind w:left="3673" w:hanging="360"/>
      </w:pPr>
      <w:rPr>
        <w:rFonts w:ascii="Symbol" w:hAnsi="Symbol" w:hint="default"/>
      </w:rPr>
    </w:lvl>
    <w:lvl w:ilvl="4" w:tplc="0C0A0003" w:tentative="1">
      <w:start w:val="1"/>
      <w:numFmt w:val="bullet"/>
      <w:lvlText w:val="o"/>
      <w:lvlJc w:val="left"/>
      <w:pPr>
        <w:ind w:left="4393" w:hanging="360"/>
      </w:pPr>
      <w:rPr>
        <w:rFonts w:ascii="Courier New" w:hAnsi="Courier New" w:cs="Courier New" w:hint="default"/>
      </w:rPr>
    </w:lvl>
    <w:lvl w:ilvl="5" w:tplc="0C0A0005" w:tentative="1">
      <w:start w:val="1"/>
      <w:numFmt w:val="bullet"/>
      <w:lvlText w:val=""/>
      <w:lvlJc w:val="left"/>
      <w:pPr>
        <w:ind w:left="5113" w:hanging="360"/>
      </w:pPr>
      <w:rPr>
        <w:rFonts w:ascii="Wingdings" w:hAnsi="Wingdings" w:hint="default"/>
      </w:rPr>
    </w:lvl>
    <w:lvl w:ilvl="6" w:tplc="0C0A0001" w:tentative="1">
      <w:start w:val="1"/>
      <w:numFmt w:val="bullet"/>
      <w:lvlText w:val=""/>
      <w:lvlJc w:val="left"/>
      <w:pPr>
        <w:ind w:left="5833" w:hanging="360"/>
      </w:pPr>
      <w:rPr>
        <w:rFonts w:ascii="Symbol" w:hAnsi="Symbol" w:hint="default"/>
      </w:rPr>
    </w:lvl>
    <w:lvl w:ilvl="7" w:tplc="0C0A0003" w:tentative="1">
      <w:start w:val="1"/>
      <w:numFmt w:val="bullet"/>
      <w:lvlText w:val="o"/>
      <w:lvlJc w:val="left"/>
      <w:pPr>
        <w:ind w:left="6553" w:hanging="360"/>
      </w:pPr>
      <w:rPr>
        <w:rFonts w:ascii="Courier New" w:hAnsi="Courier New" w:cs="Courier New" w:hint="default"/>
      </w:rPr>
    </w:lvl>
    <w:lvl w:ilvl="8" w:tplc="0C0A0005" w:tentative="1">
      <w:start w:val="1"/>
      <w:numFmt w:val="bullet"/>
      <w:lvlText w:val=""/>
      <w:lvlJc w:val="left"/>
      <w:pPr>
        <w:ind w:left="7273" w:hanging="360"/>
      </w:pPr>
      <w:rPr>
        <w:rFonts w:ascii="Wingdings" w:hAnsi="Wingdings" w:hint="default"/>
      </w:rPr>
    </w:lvl>
  </w:abstractNum>
  <w:num w:numId="1">
    <w:abstractNumId w:val="13"/>
  </w:num>
  <w:num w:numId="2">
    <w:abstractNumId w:val="9"/>
  </w:num>
  <w:num w:numId="3">
    <w:abstractNumId w:val="4"/>
  </w:num>
  <w:num w:numId="4">
    <w:abstractNumId w:val="11"/>
  </w:num>
  <w:num w:numId="5">
    <w:abstractNumId w:val="3"/>
  </w:num>
  <w:num w:numId="6">
    <w:abstractNumId w:val="5"/>
  </w:num>
  <w:num w:numId="7">
    <w:abstractNumId w:val="0"/>
  </w:num>
  <w:num w:numId="8">
    <w:abstractNumId w:val="12"/>
  </w:num>
  <w:num w:numId="9">
    <w:abstractNumId w:val="6"/>
  </w:num>
  <w:num w:numId="10">
    <w:abstractNumId w:val="1"/>
  </w:num>
  <w:num w:numId="11">
    <w:abstractNumId w:val="8"/>
  </w:num>
  <w:num w:numId="12">
    <w:abstractNumId w:val="12"/>
  </w:num>
  <w:num w:numId="13">
    <w:abstractNumId w:val="2"/>
  </w:num>
  <w:num w:numId="14">
    <w:abstractNumId w:val="1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xMzE3tzA3sTCwNDVU0lEKTi0uzszPAykwrAUAbQAVzywAAAA="/>
  </w:docVars>
  <w:rsids>
    <w:rsidRoot w:val="001A59E8"/>
    <w:rsid w:val="00003A0E"/>
    <w:rsid w:val="0001013D"/>
    <w:rsid w:val="00013487"/>
    <w:rsid w:val="000165F9"/>
    <w:rsid w:val="00016723"/>
    <w:rsid w:val="00020C9E"/>
    <w:rsid w:val="00022683"/>
    <w:rsid w:val="00022DCD"/>
    <w:rsid w:val="000251E4"/>
    <w:rsid w:val="0003007E"/>
    <w:rsid w:val="000318BC"/>
    <w:rsid w:val="00033B2D"/>
    <w:rsid w:val="00037D03"/>
    <w:rsid w:val="00045703"/>
    <w:rsid w:val="00045BD9"/>
    <w:rsid w:val="00050C5D"/>
    <w:rsid w:val="00060143"/>
    <w:rsid w:val="000618FF"/>
    <w:rsid w:val="00062646"/>
    <w:rsid w:val="00063C35"/>
    <w:rsid w:val="00070633"/>
    <w:rsid w:val="0007398E"/>
    <w:rsid w:val="0007689F"/>
    <w:rsid w:val="00077535"/>
    <w:rsid w:val="00082EF1"/>
    <w:rsid w:val="0008395E"/>
    <w:rsid w:val="000860E2"/>
    <w:rsid w:val="0009005A"/>
    <w:rsid w:val="000939F6"/>
    <w:rsid w:val="00093CB9"/>
    <w:rsid w:val="00093EB0"/>
    <w:rsid w:val="000A1D08"/>
    <w:rsid w:val="000A45FC"/>
    <w:rsid w:val="000B08A5"/>
    <w:rsid w:val="000B116F"/>
    <w:rsid w:val="000B1434"/>
    <w:rsid w:val="000B5CCB"/>
    <w:rsid w:val="000B7F01"/>
    <w:rsid w:val="000C1D5C"/>
    <w:rsid w:val="000D0C74"/>
    <w:rsid w:val="000D1E31"/>
    <w:rsid w:val="000D2093"/>
    <w:rsid w:val="000D30AF"/>
    <w:rsid w:val="000E0C32"/>
    <w:rsid w:val="000E4094"/>
    <w:rsid w:val="000E5014"/>
    <w:rsid w:val="000E5224"/>
    <w:rsid w:val="000F04E6"/>
    <w:rsid w:val="000F1652"/>
    <w:rsid w:val="000F41A9"/>
    <w:rsid w:val="00100874"/>
    <w:rsid w:val="00102328"/>
    <w:rsid w:val="001033C2"/>
    <w:rsid w:val="00105C81"/>
    <w:rsid w:val="001078A1"/>
    <w:rsid w:val="0010797B"/>
    <w:rsid w:val="001117A5"/>
    <w:rsid w:val="00112AF2"/>
    <w:rsid w:val="00115DA4"/>
    <w:rsid w:val="001208E3"/>
    <w:rsid w:val="00120E3B"/>
    <w:rsid w:val="00131FB8"/>
    <w:rsid w:val="0013299A"/>
    <w:rsid w:val="00134A00"/>
    <w:rsid w:val="00135EED"/>
    <w:rsid w:val="00142C05"/>
    <w:rsid w:val="00145BF1"/>
    <w:rsid w:val="00147FE7"/>
    <w:rsid w:val="001621BD"/>
    <w:rsid w:val="001634B0"/>
    <w:rsid w:val="001643ED"/>
    <w:rsid w:val="001714B4"/>
    <w:rsid w:val="001752CB"/>
    <w:rsid w:val="00176958"/>
    <w:rsid w:val="001804EE"/>
    <w:rsid w:val="00181A9E"/>
    <w:rsid w:val="00182C34"/>
    <w:rsid w:val="001858EB"/>
    <w:rsid w:val="00186F79"/>
    <w:rsid w:val="001871A3"/>
    <w:rsid w:val="0019107A"/>
    <w:rsid w:val="001924A4"/>
    <w:rsid w:val="00193A83"/>
    <w:rsid w:val="00194C63"/>
    <w:rsid w:val="00196FA1"/>
    <w:rsid w:val="001A2C65"/>
    <w:rsid w:val="001A39EF"/>
    <w:rsid w:val="001A59E8"/>
    <w:rsid w:val="001A76C2"/>
    <w:rsid w:val="001A7739"/>
    <w:rsid w:val="001B034E"/>
    <w:rsid w:val="001B14F0"/>
    <w:rsid w:val="001B26D8"/>
    <w:rsid w:val="001B31B1"/>
    <w:rsid w:val="001B4462"/>
    <w:rsid w:val="001B5660"/>
    <w:rsid w:val="001B7D3B"/>
    <w:rsid w:val="001C0FDE"/>
    <w:rsid w:val="001C2269"/>
    <w:rsid w:val="001C5038"/>
    <w:rsid w:val="001C6115"/>
    <w:rsid w:val="001C6C62"/>
    <w:rsid w:val="001D348B"/>
    <w:rsid w:val="001D4044"/>
    <w:rsid w:val="001D5ED3"/>
    <w:rsid w:val="001E12C6"/>
    <w:rsid w:val="001E173F"/>
    <w:rsid w:val="001E60EF"/>
    <w:rsid w:val="001F238A"/>
    <w:rsid w:val="001F2DFD"/>
    <w:rsid w:val="001F5E57"/>
    <w:rsid w:val="00200D1C"/>
    <w:rsid w:val="002109A0"/>
    <w:rsid w:val="0021161E"/>
    <w:rsid w:val="00213836"/>
    <w:rsid w:val="002149A5"/>
    <w:rsid w:val="00215EA6"/>
    <w:rsid w:val="00216361"/>
    <w:rsid w:val="00223A63"/>
    <w:rsid w:val="002248BE"/>
    <w:rsid w:val="00224D2B"/>
    <w:rsid w:val="00224DDD"/>
    <w:rsid w:val="00235709"/>
    <w:rsid w:val="00240AAD"/>
    <w:rsid w:val="00240BA5"/>
    <w:rsid w:val="002467C8"/>
    <w:rsid w:val="002479E3"/>
    <w:rsid w:val="0025057D"/>
    <w:rsid w:val="00252135"/>
    <w:rsid w:val="002521B2"/>
    <w:rsid w:val="00252DD0"/>
    <w:rsid w:val="0025337A"/>
    <w:rsid w:val="00256AE1"/>
    <w:rsid w:val="002606DE"/>
    <w:rsid w:val="0026163C"/>
    <w:rsid w:val="00261CE6"/>
    <w:rsid w:val="002625CF"/>
    <w:rsid w:val="00262C84"/>
    <w:rsid w:val="00262F2C"/>
    <w:rsid w:val="002647EE"/>
    <w:rsid w:val="00264F0A"/>
    <w:rsid w:val="00265AB6"/>
    <w:rsid w:val="002712FA"/>
    <w:rsid w:val="00272606"/>
    <w:rsid w:val="00277D1A"/>
    <w:rsid w:val="0028285D"/>
    <w:rsid w:val="00282EDD"/>
    <w:rsid w:val="00283BE1"/>
    <w:rsid w:val="00284216"/>
    <w:rsid w:val="00287398"/>
    <w:rsid w:val="0029028B"/>
    <w:rsid w:val="002935BA"/>
    <w:rsid w:val="002946F4"/>
    <w:rsid w:val="00294C5D"/>
    <w:rsid w:val="00297E7F"/>
    <w:rsid w:val="00297F3A"/>
    <w:rsid w:val="002A416D"/>
    <w:rsid w:val="002A7092"/>
    <w:rsid w:val="002B0F3B"/>
    <w:rsid w:val="002B3095"/>
    <w:rsid w:val="002B403E"/>
    <w:rsid w:val="002B5368"/>
    <w:rsid w:val="002B6363"/>
    <w:rsid w:val="002B7B4D"/>
    <w:rsid w:val="002C2830"/>
    <w:rsid w:val="002C573B"/>
    <w:rsid w:val="002C6A2D"/>
    <w:rsid w:val="002D5B9F"/>
    <w:rsid w:val="002D610C"/>
    <w:rsid w:val="002D712C"/>
    <w:rsid w:val="002D76B4"/>
    <w:rsid w:val="002E0573"/>
    <w:rsid w:val="002E28E3"/>
    <w:rsid w:val="002E2A5B"/>
    <w:rsid w:val="002E4D76"/>
    <w:rsid w:val="002E59F3"/>
    <w:rsid w:val="002E75DB"/>
    <w:rsid w:val="002E7AE4"/>
    <w:rsid w:val="002F213D"/>
    <w:rsid w:val="003044CE"/>
    <w:rsid w:val="0030543F"/>
    <w:rsid w:val="0030589B"/>
    <w:rsid w:val="0030595B"/>
    <w:rsid w:val="003065C7"/>
    <w:rsid w:val="00310DC4"/>
    <w:rsid w:val="003122CA"/>
    <w:rsid w:val="0031476C"/>
    <w:rsid w:val="0031779E"/>
    <w:rsid w:val="003223B3"/>
    <w:rsid w:val="003230C0"/>
    <w:rsid w:val="00324A82"/>
    <w:rsid w:val="00325E16"/>
    <w:rsid w:val="003332A2"/>
    <w:rsid w:val="00336BE5"/>
    <w:rsid w:val="00337F2B"/>
    <w:rsid w:val="003415D1"/>
    <w:rsid w:val="00345B1F"/>
    <w:rsid w:val="00345E32"/>
    <w:rsid w:val="00347928"/>
    <w:rsid w:val="00354463"/>
    <w:rsid w:val="003544C3"/>
    <w:rsid w:val="00355A49"/>
    <w:rsid w:val="00360160"/>
    <w:rsid w:val="00362AF8"/>
    <w:rsid w:val="0036375F"/>
    <w:rsid w:val="00371620"/>
    <w:rsid w:val="0037167E"/>
    <w:rsid w:val="003754B0"/>
    <w:rsid w:val="00377E74"/>
    <w:rsid w:val="00381D03"/>
    <w:rsid w:val="00385C78"/>
    <w:rsid w:val="00385FD4"/>
    <w:rsid w:val="00387FCE"/>
    <w:rsid w:val="003922C2"/>
    <w:rsid w:val="003A0213"/>
    <w:rsid w:val="003A0331"/>
    <w:rsid w:val="003A2F97"/>
    <w:rsid w:val="003A437B"/>
    <w:rsid w:val="003A5C9D"/>
    <w:rsid w:val="003B097E"/>
    <w:rsid w:val="003B3C5F"/>
    <w:rsid w:val="003B4A54"/>
    <w:rsid w:val="003B5EAB"/>
    <w:rsid w:val="003B704D"/>
    <w:rsid w:val="003C08B2"/>
    <w:rsid w:val="003C0F7D"/>
    <w:rsid w:val="003C1773"/>
    <w:rsid w:val="003C1A88"/>
    <w:rsid w:val="003C22B7"/>
    <w:rsid w:val="003C24AB"/>
    <w:rsid w:val="003C3675"/>
    <w:rsid w:val="003C5C12"/>
    <w:rsid w:val="003C7A3F"/>
    <w:rsid w:val="003C7F94"/>
    <w:rsid w:val="003D31B4"/>
    <w:rsid w:val="003E6D5F"/>
    <w:rsid w:val="003F19E4"/>
    <w:rsid w:val="003F2056"/>
    <w:rsid w:val="003F413D"/>
    <w:rsid w:val="003F4F30"/>
    <w:rsid w:val="003F5530"/>
    <w:rsid w:val="003F5595"/>
    <w:rsid w:val="003F74D1"/>
    <w:rsid w:val="00403FB3"/>
    <w:rsid w:val="0040645A"/>
    <w:rsid w:val="00407948"/>
    <w:rsid w:val="004079A9"/>
    <w:rsid w:val="00411029"/>
    <w:rsid w:val="0041310D"/>
    <w:rsid w:val="00414911"/>
    <w:rsid w:val="00416823"/>
    <w:rsid w:val="004256B2"/>
    <w:rsid w:val="0043217E"/>
    <w:rsid w:val="00434EFC"/>
    <w:rsid w:val="0044210F"/>
    <w:rsid w:val="004449A3"/>
    <w:rsid w:val="00445FCE"/>
    <w:rsid w:val="00450171"/>
    <w:rsid w:val="00453D8B"/>
    <w:rsid w:val="0045469B"/>
    <w:rsid w:val="0046067C"/>
    <w:rsid w:val="00466DE8"/>
    <w:rsid w:val="00467A64"/>
    <w:rsid w:val="004719EB"/>
    <w:rsid w:val="00473703"/>
    <w:rsid w:val="004926AE"/>
    <w:rsid w:val="00494432"/>
    <w:rsid w:val="00497003"/>
    <w:rsid w:val="004A0E09"/>
    <w:rsid w:val="004A3D91"/>
    <w:rsid w:val="004B1674"/>
    <w:rsid w:val="004B1A0B"/>
    <w:rsid w:val="004B249D"/>
    <w:rsid w:val="004B4752"/>
    <w:rsid w:val="004B5460"/>
    <w:rsid w:val="004B5B60"/>
    <w:rsid w:val="004B6E04"/>
    <w:rsid w:val="004B730C"/>
    <w:rsid w:val="004C09BF"/>
    <w:rsid w:val="004C0ED3"/>
    <w:rsid w:val="004C1AE7"/>
    <w:rsid w:val="004C266A"/>
    <w:rsid w:val="004C284F"/>
    <w:rsid w:val="004C3285"/>
    <w:rsid w:val="004C7B89"/>
    <w:rsid w:val="004E2BA6"/>
    <w:rsid w:val="004E468E"/>
    <w:rsid w:val="004E6F96"/>
    <w:rsid w:val="004F01D1"/>
    <w:rsid w:val="004F09F4"/>
    <w:rsid w:val="004F2F10"/>
    <w:rsid w:val="004F32CE"/>
    <w:rsid w:val="004F42A3"/>
    <w:rsid w:val="004F63CA"/>
    <w:rsid w:val="00501331"/>
    <w:rsid w:val="00501407"/>
    <w:rsid w:val="00506087"/>
    <w:rsid w:val="00507F72"/>
    <w:rsid w:val="00513F29"/>
    <w:rsid w:val="00522BBC"/>
    <w:rsid w:val="00524DDC"/>
    <w:rsid w:val="00524F90"/>
    <w:rsid w:val="0052548B"/>
    <w:rsid w:val="00532FE4"/>
    <w:rsid w:val="00533545"/>
    <w:rsid w:val="00535D7D"/>
    <w:rsid w:val="005361B8"/>
    <w:rsid w:val="00537EE4"/>
    <w:rsid w:val="005407AF"/>
    <w:rsid w:val="00540876"/>
    <w:rsid w:val="00545A00"/>
    <w:rsid w:val="00546319"/>
    <w:rsid w:val="00553582"/>
    <w:rsid w:val="00553D5A"/>
    <w:rsid w:val="00554C55"/>
    <w:rsid w:val="00555C6B"/>
    <w:rsid w:val="00561DE6"/>
    <w:rsid w:val="0056320E"/>
    <w:rsid w:val="005655A9"/>
    <w:rsid w:val="00565D3A"/>
    <w:rsid w:val="005672F1"/>
    <w:rsid w:val="005716E5"/>
    <w:rsid w:val="00573B3C"/>
    <w:rsid w:val="00575DBC"/>
    <w:rsid w:val="005762C4"/>
    <w:rsid w:val="005804B3"/>
    <w:rsid w:val="00581A1E"/>
    <w:rsid w:val="005839A6"/>
    <w:rsid w:val="00584309"/>
    <w:rsid w:val="0058790A"/>
    <w:rsid w:val="00591FE5"/>
    <w:rsid w:val="005924CD"/>
    <w:rsid w:val="005956E9"/>
    <w:rsid w:val="00595A1F"/>
    <w:rsid w:val="00596D50"/>
    <w:rsid w:val="005A0918"/>
    <w:rsid w:val="005A1A14"/>
    <w:rsid w:val="005A2441"/>
    <w:rsid w:val="005A3AAD"/>
    <w:rsid w:val="005B012B"/>
    <w:rsid w:val="005B2279"/>
    <w:rsid w:val="005B31B1"/>
    <w:rsid w:val="005B5A64"/>
    <w:rsid w:val="005B6B98"/>
    <w:rsid w:val="005B7D50"/>
    <w:rsid w:val="005C2134"/>
    <w:rsid w:val="005C33FD"/>
    <w:rsid w:val="005C4872"/>
    <w:rsid w:val="005D755C"/>
    <w:rsid w:val="005E1939"/>
    <w:rsid w:val="005E338A"/>
    <w:rsid w:val="005E3D98"/>
    <w:rsid w:val="005E4B8D"/>
    <w:rsid w:val="005E69DC"/>
    <w:rsid w:val="005F2993"/>
    <w:rsid w:val="005F4234"/>
    <w:rsid w:val="005F7192"/>
    <w:rsid w:val="0060192F"/>
    <w:rsid w:val="00601B90"/>
    <w:rsid w:val="006028ED"/>
    <w:rsid w:val="00612F01"/>
    <w:rsid w:val="00615F7C"/>
    <w:rsid w:val="00621603"/>
    <w:rsid w:val="00623279"/>
    <w:rsid w:val="00623300"/>
    <w:rsid w:val="00623E50"/>
    <w:rsid w:val="0062468A"/>
    <w:rsid w:val="0062578C"/>
    <w:rsid w:val="006267B4"/>
    <w:rsid w:val="006309A0"/>
    <w:rsid w:val="00632418"/>
    <w:rsid w:val="00635BE6"/>
    <w:rsid w:val="00637C79"/>
    <w:rsid w:val="00640BBC"/>
    <w:rsid w:val="006414CF"/>
    <w:rsid w:val="006416B8"/>
    <w:rsid w:val="00644C2A"/>
    <w:rsid w:val="00650D7D"/>
    <w:rsid w:val="00653F8B"/>
    <w:rsid w:val="00654B13"/>
    <w:rsid w:val="00654C4F"/>
    <w:rsid w:val="00654EBE"/>
    <w:rsid w:val="00656648"/>
    <w:rsid w:val="00656CD9"/>
    <w:rsid w:val="006603FB"/>
    <w:rsid w:val="006616F3"/>
    <w:rsid w:val="00661CCA"/>
    <w:rsid w:val="00663A69"/>
    <w:rsid w:val="00664C1B"/>
    <w:rsid w:val="00665625"/>
    <w:rsid w:val="006672D6"/>
    <w:rsid w:val="00670E5E"/>
    <w:rsid w:val="00672464"/>
    <w:rsid w:val="00674869"/>
    <w:rsid w:val="00676002"/>
    <w:rsid w:val="006821C1"/>
    <w:rsid w:val="006827AC"/>
    <w:rsid w:val="006844AB"/>
    <w:rsid w:val="00694A6F"/>
    <w:rsid w:val="00695861"/>
    <w:rsid w:val="00697294"/>
    <w:rsid w:val="006A144C"/>
    <w:rsid w:val="006A19CD"/>
    <w:rsid w:val="006A3A0E"/>
    <w:rsid w:val="006A3C66"/>
    <w:rsid w:val="006A46E7"/>
    <w:rsid w:val="006B3DF8"/>
    <w:rsid w:val="006B3E00"/>
    <w:rsid w:val="006B5A5F"/>
    <w:rsid w:val="006B74E3"/>
    <w:rsid w:val="006C16EE"/>
    <w:rsid w:val="006C64CA"/>
    <w:rsid w:val="006C6ED7"/>
    <w:rsid w:val="006C75C1"/>
    <w:rsid w:val="006C7EA3"/>
    <w:rsid w:val="006D1CF6"/>
    <w:rsid w:val="006D2F54"/>
    <w:rsid w:val="006D2FF1"/>
    <w:rsid w:val="006D4E52"/>
    <w:rsid w:val="006D5C09"/>
    <w:rsid w:val="006E4BC4"/>
    <w:rsid w:val="006E7F07"/>
    <w:rsid w:val="006E7F54"/>
    <w:rsid w:val="006F4EAD"/>
    <w:rsid w:val="00700339"/>
    <w:rsid w:val="0070103D"/>
    <w:rsid w:val="0070539C"/>
    <w:rsid w:val="00706317"/>
    <w:rsid w:val="00710F8E"/>
    <w:rsid w:val="00711437"/>
    <w:rsid w:val="00712864"/>
    <w:rsid w:val="00712B4B"/>
    <w:rsid w:val="00713457"/>
    <w:rsid w:val="00715A40"/>
    <w:rsid w:val="00722257"/>
    <w:rsid w:val="00726551"/>
    <w:rsid w:val="0072664E"/>
    <w:rsid w:val="00731475"/>
    <w:rsid w:val="007316DA"/>
    <w:rsid w:val="00736A0C"/>
    <w:rsid w:val="00736FBF"/>
    <w:rsid w:val="0074003B"/>
    <w:rsid w:val="00744B16"/>
    <w:rsid w:val="00746B30"/>
    <w:rsid w:val="00747154"/>
    <w:rsid w:val="00747252"/>
    <w:rsid w:val="007479A6"/>
    <w:rsid w:val="007537C6"/>
    <w:rsid w:val="007565FF"/>
    <w:rsid w:val="00757370"/>
    <w:rsid w:val="00760939"/>
    <w:rsid w:val="007618A5"/>
    <w:rsid w:val="00762786"/>
    <w:rsid w:val="00763C64"/>
    <w:rsid w:val="007649ED"/>
    <w:rsid w:val="00764A7D"/>
    <w:rsid w:val="00773106"/>
    <w:rsid w:val="0077356F"/>
    <w:rsid w:val="00774075"/>
    <w:rsid w:val="00775224"/>
    <w:rsid w:val="00776FFD"/>
    <w:rsid w:val="00781FC4"/>
    <w:rsid w:val="00791416"/>
    <w:rsid w:val="0079340B"/>
    <w:rsid w:val="0079605D"/>
    <w:rsid w:val="00796881"/>
    <w:rsid w:val="007976CB"/>
    <w:rsid w:val="007A0EAD"/>
    <w:rsid w:val="007A10C0"/>
    <w:rsid w:val="007A4E2D"/>
    <w:rsid w:val="007A52F4"/>
    <w:rsid w:val="007A70FD"/>
    <w:rsid w:val="007B6F7E"/>
    <w:rsid w:val="007C2B05"/>
    <w:rsid w:val="007C45C8"/>
    <w:rsid w:val="007C62B3"/>
    <w:rsid w:val="007C7C8D"/>
    <w:rsid w:val="007D0707"/>
    <w:rsid w:val="007D5319"/>
    <w:rsid w:val="007D56A1"/>
    <w:rsid w:val="007D641C"/>
    <w:rsid w:val="007D775F"/>
    <w:rsid w:val="007E28D6"/>
    <w:rsid w:val="007E3FD0"/>
    <w:rsid w:val="007F688E"/>
    <w:rsid w:val="007F7A39"/>
    <w:rsid w:val="007F7AC4"/>
    <w:rsid w:val="00800905"/>
    <w:rsid w:val="008027EC"/>
    <w:rsid w:val="00807670"/>
    <w:rsid w:val="00814147"/>
    <w:rsid w:val="00815046"/>
    <w:rsid w:val="00815A53"/>
    <w:rsid w:val="0081660A"/>
    <w:rsid w:val="00822018"/>
    <w:rsid w:val="00826CE5"/>
    <w:rsid w:val="008341DB"/>
    <w:rsid w:val="00836A20"/>
    <w:rsid w:val="008411DB"/>
    <w:rsid w:val="00841AA6"/>
    <w:rsid w:val="00845CEA"/>
    <w:rsid w:val="00850F2A"/>
    <w:rsid w:val="00851241"/>
    <w:rsid w:val="00853497"/>
    <w:rsid w:val="00853D08"/>
    <w:rsid w:val="008569D8"/>
    <w:rsid w:val="00856DF0"/>
    <w:rsid w:val="00857F63"/>
    <w:rsid w:val="008610F3"/>
    <w:rsid w:val="00863DAB"/>
    <w:rsid w:val="0086444E"/>
    <w:rsid w:val="00865F3F"/>
    <w:rsid w:val="008674AC"/>
    <w:rsid w:val="00874156"/>
    <w:rsid w:val="008765A7"/>
    <w:rsid w:val="00876F69"/>
    <w:rsid w:val="008777D3"/>
    <w:rsid w:val="00877BC3"/>
    <w:rsid w:val="008826F2"/>
    <w:rsid w:val="008831B2"/>
    <w:rsid w:val="00887629"/>
    <w:rsid w:val="008975DD"/>
    <w:rsid w:val="00897D9E"/>
    <w:rsid w:val="008A42FE"/>
    <w:rsid w:val="008A5093"/>
    <w:rsid w:val="008A57FC"/>
    <w:rsid w:val="008B4A27"/>
    <w:rsid w:val="008B5C06"/>
    <w:rsid w:val="008C1ABF"/>
    <w:rsid w:val="008C4923"/>
    <w:rsid w:val="008C4F38"/>
    <w:rsid w:val="008C68C2"/>
    <w:rsid w:val="008C76EA"/>
    <w:rsid w:val="008D0B2E"/>
    <w:rsid w:val="008D0D02"/>
    <w:rsid w:val="008E06F5"/>
    <w:rsid w:val="008E0DAA"/>
    <w:rsid w:val="008E1203"/>
    <w:rsid w:val="008E561E"/>
    <w:rsid w:val="008F0014"/>
    <w:rsid w:val="008F1A3E"/>
    <w:rsid w:val="008F2F12"/>
    <w:rsid w:val="008F300E"/>
    <w:rsid w:val="008F3C84"/>
    <w:rsid w:val="008F58BC"/>
    <w:rsid w:val="008F6007"/>
    <w:rsid w:val="008F66C9"/>
    <w:rsid w:val="00900FDF"/>
    <w:rsid w:val="00901B17"/>
    <w:rsid w:val="0090227F"/>
    <w:rsid w:val="0090242D"/>
    <w:rsid w:val="009055E0"/>
    <w:rsid w:val="00905C40"/>
    <w:rsid w:val="009066B6"/>
    <w:rsid w:val="009072CC"/>
    <w:rsid w:val="00911AAE"/>
    <w:rsid w:val="0091545B"/>
    <w:rsid w:val="00917DB7"/>
    <w:rsid w:val="009207A6"/>
    <w:rsid w:val="00920E30"/>
    <w:rsid w:val="009229D2"/>
    <w:rsid w:val="009252AF"/>
    <w:rsid w:val="00925654"/>
    <w:rsid w:val="009268F5"/>
    <w:rsid w:val="00927953"/>
    <w:rsid w:val="00930993"/>
    <w:rsid w:val="00934539"/>
    <w:rsid w:val="009352C7"/>
    <w:rsid w:val="00940301"/>
    <w:rsid w:val="00940C61"/>
    <w:rsid w:val="00943280"/>
    <w:rsid w:val="0094339B"/>
    <w:rsid w:val="00945203"/>
    <w:rsid w:val="009459B5"/>
    <w:rsid w:val="00945B44"/>
    <w:rsid w:val="00947594"/>
    <w:rsid w:val="00950F65"/>
    <w:rsid w:val="0095401B"/>
    <w:rsid w:val="00956159"/>
    <w:rsid w:val="00956294"/>
    <w:rsid w:val="00957DC7"/>
    <w:rsid w:val="00961889"/>
    <w:rsid w:val="00961B2A"/>
    <w:rsid w:val="00970FB1"/>
    <w:rsid w:val="00971692"/>
    <w:rsid w:val="0097275D"/>
    <w:rsid w:val="009743A8"/>
    <w:rsid w:val="00982AA7"/>
    <w:rsid w:val="009834C5"/>
    <w:rsid w:val="00983534"/>
    <w:rsid w:val="00984A2A"/>
    <w:rsid w:val="009901AA"/>
    <w:rsid w:val="00997527"/>
    <w:rsid w:val="00997E32"/>
    <w:rsid w:val="009A0493"/>
    <w:rsid w:val="009A15F7"/>
    <w:rsid w:val="009A1D23"/>
    <w:rsid w:val="009A6FDC"/>
    <w:rsid w:val="009A7251"/>
    <w:rsid w:val="009A7ADD"/>
    <w:rsid w:val="009B03CF"/>
    <w:rsid w:val="009B1E99"/>
    <w:rsid w:val="009B4AFB"/>
    <w:rsid w:val="009C42A1"/>
    <w:rsid w:val="009C6867"/>
    <w:rsid w:val="009D335E"/>
    <w:rsid w:val="009D3620"/>
    <w:rsid w:val="009D3823"/>
    <w:rsid w:val="009D3853"/>
    <w:rsid w:val="009D6821"/>
    <w:rsid w:val="009D7F7D"/>
    <w:rsid w:val="009E2E09"/>
    <w:rsid w:val="009E6F8B"/>
    <w:rsid w:val="009F06DA"/>
    <w:rsid w:val="009F17A9"/>
    <w:rsid w:val="009F372D"/>
    <w:rsid w:val="00A00832"/>
    <w:rsid w:val="00A031F2"/>
    <w:rsid w:val="00A07DCF"/>
    <w:rsid w:val="00A07E9A"/>
    <w:rsid w:val="00A1117E"/>
    <w:rsid w:val="00A11844"/>
    <w:rsid w:val="00A15981"/>
    <w:rsid w:val="00A16AAB"/>
    <w:rsid w:val="00A21002"/>
    <w:rsid w:val="00A22E65"/>
    <w:rsid w:val="00A22E73"/>
    <w:rsid w:val="00A24882"/>
    <w:rsid w:val="00A2665B"/>
    <w:rsid w:val="00A27AE0"/>
    <w:rsid w:val="00A3091E"/>
    <w:rsid w:val="00A31507"/>
    <w:rsid w:val="00A4100A"/>
    <w:rsid w:val="00A43CED"/>
    <w:rsid w:val="00A50B8A"/>
    <w:rsid w:val="00A519D0"/>
    <w:rsid w:val="00A542C1"/>
    <w:rsid w:val="00A55563"/>
    <w:rsid w:val="00A56900"/>
    <w:rsid w:val="00A6045E"/>
    <w:rsid w:val="00A61333"/>
    <w:rsid w:val="00A63AB5"/>
    <w:rsid w:val="00A63D6A"/>
    <w:rsid w:val="00A6546A"/>
    <w:rsid w:val="00A6572C"/>
    <w:rsid w:val="00A72008"/>
    <w:rsid w:val="00A72966"/>
    <w:rsid w:val="00A72ED7"/>
    <w:rsid w:val="00A7532C"/>
    <w:rsid w:val="00A753E6"/>
    <w:rsid w:val="00A75C1B"/>
    <w:rsid w:val="00A7733C"/>
    <w:rsid w:val="00A77BE6"/>
    <w:rsid w:val="00A8017D"/>
    <w:rsid w:val="00A80932"/>
    <w:rsid w:val="00A825EF"/>
    <w:rsid w:val="00A85FE4"/>
    <w:rsid w:val="00AA0821"/>
    <w:rsid w:val="00AA3A24"/>
    <w:rsid w:val="00AA4204"/>
    <w:rsid w:val="00AB1235"/>
    <w:rsid w:val="00AB23B8"/>
    <w:rsid w:val="00AB2B36"/>
    <w:rsid w:val="00AB4561"/>
    <w:rsid w:val="00AB47BA"/>
    <w:rsid w:val="00AB4E89"/>
    <w:rsid w:val="00AB7A9B"/>
    <w:rsid w:val="00AC2E50"/>
    <w:rsid w:val="00AC3F7A"/>
    <w:rsid w:val="00AC4A93"/>
    <w:rsid w:val="00AC4AE2"/>
    <w:rsid w:val="00AC4EB9"/>
    <w:rsid w:val="00AC589E"/>
    <w:rsid w:val="00AC5EA4"/>
    <w:rsid w:val="00AD2141"/>
    <w:rsid w:val="00AE1E75"/>
    <w:rsid w:val="00AE1EB1"/>
    <w:rsid w:val="00AE4480"/>
    <w:rsid w:val="00AF2B5C"/>
    <w:rsid w:val="00AF415D"/>
    <w:rsid w:val="00B01A89"/>
    <w:rsid w:val="00B02175"/>
    <w:rsid w:val="00B03E84"/>
    <w:rsid w:val="00B05B12"/>
    <w:rsid w:val="00B0667B"/>
    <w:rsid w:val="00B07CAB"/>
    <w:rsid w:val="00B104A9"/>
    <w:rsid w:val="00B1353E"/>
    <w:rsid w:val="00B20D1C"/>
    <w:rsid w:val="00B2217B"/>
    <w:rsid w:val="00B23F11"/>
    <w:rsid w:val="00B25504"/>
    <w:rsid w:val="00B2673B"/>
    <w:rsid w:val="00B26C27"/>
    <w:rsid w:val="00B30AAE"/>
    <w:rsid w:val="00B31A91"/>
    <w:rsid w:val="00B31E0A"/>
    <w:rsid w:val="00B325C2"/>
    <w:rsid w:val="00B328D0"/>
    <w:rsid w:val="00B32D3B"/>
    <w:rsid w:val="00B33EC2"/>
    <w:rsid w:val="00B34A89"/>
    <w:rsid w:val="00B41EB7"/>
    <w:rsid w:val="00B45A73"/>
    <w:rsid w:val="00B46627"/>
    <w:rsid w:val="00B50359"/>
    <w:rsid w:val="00B51F02"/>
    <w:rsid w:val="00B53904"/>
    <w:rsid w:val="00B552E8"/>
    <w:rsid w:val="00B57788"/>
    <w:rsid w:val="00B62B50"/>
    <w:rsid w:val="00B64124"/>
    <w:rsid w:val="00B6587F"/>
    <w:rsid w:val="00B6795E"/>
    <w:rsid w:val="00B7385D"/>
    <w:rsid w:val="00B74662"/>
    <w:rsid w:val="00B74855"/>
    <w:rsid w:val="00B815AA"/>
    <w:rsid w:val="00B84226"/>
    <w:rsid w:val="00B92CEB"/>
    <w:rsid w:val="00B93D35"/>
    <w:rsid w:val="00B9456E"/>
    <w:rsid w:val="00B94970"/>
    <w:rsid w:val="00BA1465"/>
    <w:rsid w:val="00BA5A74"/>
    <w:rsid w:val="00BB3DEB"/>
    <w:rsid w:val="00BB3F64"/>
    <w:rsid w:val="00BB44D9"/>
    <w:rsid w:val="00BC4919"/>
    <w:rsid w:val="00BD3FE0"/>
    <w:rsid w:val="00BD576D"/>
    <w:rsid w:val="00BD6793"/>
    <w:rsid w:val="00BD6E82"/>
    <w:rsid w:val="00BE08D6"/>
    <w:rsid w:val="00BE2D42"/>
    <w:rsid w:val="00BE3951"/>
    <w:rsid w:val="00BE68F2"/>
    <w:rsid w:val="00BF0720"/>
    <w:rsid w:val="00BF2F23"/>
    <w:rsid w:val="00BF31B9"/>
    <w:rsid w:val="00BF6B29"/>
    <w:rsid w:val="00BF6C8D"/>
    <w:rsid w:val="00C033E5"/>
    <w:rsid w:val="00C05713"/>
    <w:rsid w:val="00C057C8"/>
    <w:rsid w:val="00C05DF2"/>
    <w:rsid w:val="00C12C42"/>
    <w:rsid w:val="00C13B28"/>
    <w:rsid w:val="00C2122C"/>
    <w:rsid w:val="00C21B96"/>
    <w:rsid w:val="00C3722A"/>
    <w:rsid w:val="00C37B23"/>
    <w:rsid w:val="00C401C1"/>
    <w:rsid w:val="00C42B42"/>
    <w:rsid w:val="00C43A60"/>
    <w:rsid w:val="00C464A6"/>
    <w:rsid w:val="00C51972"/>
    <w:rsid w:val="00C51F5D"/>
    <w:rsid w:val="00C55972"/>
    <w:rsid w:val="00C5663E"/>
    <w:rsid w:val="00C60CF5"/>
    <w:rsid w:val="00C62500"/>
    <w:rsid w:val="00C62BC0"/>
    <w:rsid w:val="00C70C5F"/>
    <w:rsid w:val="00C7662D"/>
    <w:rsid w:val="00C77630"/>
    <w:rsid w:val="00C815F0"/>
    <w:rsid w:val="00C843DA"/>
    <w:rsid w:val="00C8522E"/>
    <w:rsid w:val="00C86831"/>
    <w:rsid w:val="00C87449"/>
    <w:rsid w:val="00C918C3"/>
    <w:rsid w:val="00C9433E"/>
    <w:rsid w:val="00CA0EB1"/>
    <w:rsid w:val="00CA2781"/>
    <w:rsid w:val="00CA4C05"/>
    <w:rsid w:val="00CA53CD"/>
    <w:rsid w:val="00CA55F5"/>
    <w:rsid w:val="00CA56DB"/>
    <w:rsid w:val="00CA67B5"/>
    <w:rsid w:val="00CB083C"/>
    <w:rsid w:val="00CB3482"/>
    <w:rsid w:val="00CB3F61"/>
    <w:rsid w:val="00CD0C10"/>
    <w:rsid w:val="00CD1D90"/>
    <w:rsid w:val="00CE2B8F"/>
    <w:rsid w:val="00CE49E6"/>
    <w:rsid w:val="00CE54A0"/>
    <w:rsid w:val="00CE7CD8"/>
    <w:rsid w:val="00CF0F68"/>
    <w:rsid w:val="00CF1DC4"/>
    <w:rsid w:val="00D0067B"/>
    <w:rsid w:val="00D1034B"/>
    <w:rsid w:val="00D108E1"/>
    <w:rsid w:val="00D11226"/>
    <w:rsid w:val="00D14824"/>
    <w:rsid w:val="00D17562"/>
    <w:rsid w:val="00D200CA"/>
    <w:rsid w:val="00D21230"/>
    <w:rsid w:val="00D21A40"/>
    <w:rsid w:val="00D22358"/>
    <w:rsid w:val="00D2462A"/>
    <w:rsid w:val="00D24D0D"/>
    <w:rsid w:val="00D25E0F"/>
    <w:rsid w:val="00D27FA7"/>
    <w:rsid w:val="00D330A6"/>
    <w:rsid w:val="00D33CD5"/>
    <w:rsid w:val="00D354D4"/>
    <w:rsid w:val="00D356EF"/>
    <w:rsid w:val="00D35DC8"/>
    <w:rsid w:val="00D37E5A"/>
    <w:rsid w:val="00D40363"/>
    <w:rsid w:val="00D4644C"/>
    <w:rsid w:val="00D51ACA"/>
    <w:rsid w:val="00D60022"/>
    <w:rsid w:val="00D65DDA"/>
    <w:rsid w:val="00D66716"/>
    <w:rsid w:val="00D71700"/>
    <w:rsid w:val="00D72AC2"/>
    <w:rsid w:val="00D736E7"/>
    <w:rsid w:val="00D74D3E"/>
    <w:rsid w:val="00D74E9B"/>
    <w:rsid w:val="00D76C73"/>
    <w:rsid w:val="00D8249F"/>
    <w:rsid w:val="00D93FB0"/>
    <w:rsid w:val="00D95C27"/>
    <w:rsid w:val="00D95EE4"/>
    <w:rsid w:val="00DA098B"/>
    <w:rsid w:val="00DA0B94"/>
    <w:rsid w:val="00DA2493"/>
    <w:rsid w:val="00DA27D0"/>
    <w:rsid w:val="00DA493B"/>
    <w:rsid w:val="00DA5450"/>
    <w:rsid w:val="00DA794A"/>
    <w:rsid w:val="00DB169B"/>
    <w:rsid w:val="00DB2DCF"/>
    <w:rsid w:val="00DB4059"/>
    <w:rsid w:val="00DB732A"/>
    <w:rsid w:val="00DC2C71"/>
    <w:rsid w:val="00DC2EB5"/>
    <w:rsid w:val="00DC3205"/>
    <w:rsid w:val="00DC4271"/>
    <w:rsid w:val="00DD01E2"/>
    <w:rsid w:val="00DD27C4"/>
    <w:rsid w:val="00DD3E0E"/>
    <w:rsid w:val="00DD44D0"/>
    <w:rsid w:val="00DD4860"/>
    <w:rsid w:val="00DE2DFE"/>
    <w:rsid w:val="00DE3668"/>
    <w:rsid w:val="00DF22E1"/>
    <w:rsid w:val="00DF5252"/>
    <w:rsid w:val="00DF5AAC"/>
    <w:rsid w:val="00E03C11"/>
    <w:rsid w:val="00E11068"/>
    <w:rsid w:val="00E11554"/>
    <w:rsid w:val="00E130F2"/>
    <w:rsid w:val="00E22954"/>
    <w:rsid w:val="00E23766"/>
    <w:rsid w:val="00E245D6"/>
    <w:rsid w:val="00E25BB8"/>
    <w:rsid w:val="00E31303"/>
    <w:rsid w:val="00E31370"/>
    <w:rsid w:val="00E32D7E"/>
    <w:rsid w:val="00E3559D"/>
    <w:rsid w:val="00E36907"/>
    <w:rsid w:val="00E43E32"/>
    <w:rsid w:val="00E47CF6"/>
    <w:rsid w:val="00E51D56"/>
    <w:rsid w:val="00E54C25"/>
    <w:rsid w:val="00E55623"/>
    <w:rsid w:val="00E55AC0"/>
    <w:rsid w:val="00E715C7"/>
    <w:rsid w:val="00E72871"/>
    <w:rsid w:val="00E7759C"/>
    <w:rsid w:val="00E81101"/>
    <w:rsid w:val="00E84365"/>
    <w:rsid w:val="00E84CFF"/>
    <w:rsid w:val="00E85626"/>
    <w:rsid w:val="00E877D0"/>
    <w:rsid w:val="00E879E2"/>
    <w:rsid w:val="00E90BED"/>
    <w:rsid w:val="00E91970"/>
    <w:rsid w:val="00E93A3F"/>
    <w:rsid w:val="00E94F73"/>
    <w:rsid w:val="00E959E6"/>
    <w:rsid w:val="00E96386"/>
    <w:rsid w:val="00E97255"/>
    <w:rsid w:val="00EA1DE4"/>
    <w:rsid w:val="00EB3F11"/>
    <w:rsid w:val="00EB4DFE"/>
    <w:rsid w:val="00EB4F45"/>
    <w:rsid w:val="00EB6EAC"/>
    <w:rsid w:val="00EC455C"/>
    <w:rsid w:val="00ED104B"/>
    <w:rsid w:val="00ED2924"/>
    <w:rsid w:val="00ED3A29"/>
    <w:rsid w:val="00ED5C91"/>
    <w:rsid w:val="00ED7C8D"/>
    <w:rsid w:val="00EE04A6"/>
    <w:rsid w:val="00EE0722"/>
    <w:rsid w:val="00EE282A"/>
    <w:rsid w:val="00EF1DD0"/>
    <w:rsid w:val="00EF4D8B"/>
    <w:rsid w:val="00EF4F7B"/>
    <w:rsid w:val="00EF53B7"/>
    <w:rsid w:val="00EF7813"/>
    <w:rsid w:val="00F02532"/>
    <w:rsid w:val="00F10F44"/>
    <w:rsid w:val="00F16326"/>
    <w:rsid w:val="00F24D08"/>
    <w:rsid w:val="00F2789D"/>
    <w:rsid w:val="00F31AD9"/>
    <w:rsid w:val="00F32D35"/>
    <w:rsid w:val="00F32DE9"/>
    <w:rsid w:val="00F33AEE"/>
    <w:rsid w:val="00F41CE6"/>
    <w:rsid w:val="00F456F7"/>
    <w:rsid w:val="00F502F2"/>
    <w:rsid w:val="00F523BC"/>
    <w:rsid w:val="00F52488"/>
    <w:rsid w:val="00F52B66"/>
    <w:rsid w:val="00F53644"/>
    <w:rsid w:val="00F54DCC"/>
    <w:rsid w:val="00F61238"/>
    <w:rsid w:val="00F612AB"/>
    <w:rsid w:val="00F64CFC"/>
    <w:rsid w:val="00F660CC"/>
    <w:rsid w:val="00F665F4"/>
    <w:rsid w:val="00F66E10"/>
    <w:rsid w:val="00F713B3"/>
    <w:rsid w:val="00F73AA2"/>
    <w:rsid w:val="00F75D5B"/>
    <w:rsid w:val="00F7774A"/>
    <w:rsid w:val="00F81B5B"/>
    <w:rsid w:val="00F8337C"/>
    <w:rsid w:val="00F8568F"/>
    <w:rsid w:val="00F90CD6"/>
    <w:rsid w:val="00F96BAD"/>
    <w:rsid w:val="00F97A4C"/>
    <w:rsid w:val="00FA2E43"/>
    <w:rsid w:val="00FA6653"/>
    <w:rsid w:val="00FA7B61"/>
    <w:rsid w:val="00FB2DEF"/>
    <w:rsid w:val="00FB6A97"/>
    <w:rsid w:val="00FB7E60"/>
    <w:rsid w:val="00FC00C7"/>
    <w:rsid w:val="00FC0D34"/>
    <w:rsid w:val="00FC35A9"/>
    <w:rsid w:val="00FD073D"/>
    <w:rsid w:val="00FD6AD9"/>
    <w:rsid w:val="00FE443F"/>
    <w:rsid w:val="00FE5B8A"/>
    <w:rsid w:val="00FE669A"/>
    <w:rsid w:val="00FE6C83"/>
    <w:rsid w:val="00FE6C9E"/>
    <w:rsid w:val="00FE76F6"/>
    <w:rsid w:val="00FF6D47"/>
    <w:rsid w:val="00FF705C"/>
    <w:rsid w:val="00FF7E10"/>
    <w:rsid w:val="56526C68"/>
  </w:rsids>
  <m:mathPr>
    <m:mathFont m:val="Cambria Math"/>
    <m:brkBin m:val="before"/>
    <m:brkBinSub m:val="--"/>
    <m:smallFrac m:val="0"/>
    <m:dispDef/>
    <m:lMargin m:val="0"/>
    <m:rMargin m:val="0"/>
    <m:defJc m:val="centerGroup"/>
    <m:wrapIndent m:val="1440"/>
    <m:intLim m:val="subSup"/>
    <m:naryLim m:val="undOvr"/>
  </m:mathPr>
  <w:themeFontLang w:val="es-E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636B8"/>
  <w15:docId w15:val="{5F4EA53B-4854-4B3F-B09E-50B4B741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9B"/>
  </w:style>
  <w:style w:type="paragraph" w:styleId="Ttulo2">
    <w:name w:val="heading 2"/>
    <w:basedOn w:val="Normal"/>
    <w:link w:val="Ttulo2Car"/>
    <w:uiPriority w:val="9"/>
    <w:qFormat/>
    <w:rsid w:val="00623E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4B0"/>
    <w:rPr>
      <w:rFonts w:ascii="Tahoma" w:hAnsi="Tahoma" w:cs="Tahoma"/>
      <w:sz w:val="16"/>
      <w:szCs w:val="16"/>
    </w:rPr>
  </w:style>
  <w:style w:type="paragraph" w:customStyle="1" w:styleId="1erBullets">
    <w:name w:val="1er Bullets"/>
    <w:basedOn w:val="Normal"/>
    <w:uiPriority w:val="99"/>
    <w:rsid w:val="00E23766"/>
    <w:pPr>
      <w:numPr>
        <w:numId w:val="8"/>
      </w:numPr>
      <w:autoSpaceDE w:val="0"/>
      <w:autoSpaceDN w:val="0"/>
      <w:adjustRightInd w:val="0"/>
      <w:spacing w:after="0" w:line="240" w:lineRule="atLeast"/>
      <w:jc w:val="both"/>
      <w:textAlignment w:val="center"/>
    </w:pPr>
    <w:rPr>
      <w:rFonts w:ascii="Ferrovial" w:hAnsi="Ferrovial" w:cs="Ferrovial"/>
      <w:color w:val="000000"/>
      <w:sz w:val="19"/>
      <w:szCs w:val="19"/>
      <w:lang w:val="es-ES_tradnl"/>
    </w:rPr>
  </w:style>
  <w:style w:type="paragraph" w:customStyle="1" w:styleId="Texto1erparrafo">
    <w:name w:val="Texto_1er parrafo"/>
    <w:basedOn w:val="Texto"/>
    <w:uiPriority w:val="99"/>
    <w:rsid w:val="00AB47BA"/>
    <w:pPr>
      <w:spacing w:before="227" w:after="227"/>
    </w:pPr>
  </w:style>
  <w:style w:type="paragraph" w:styleId="Encabezado">
    <w:name w:val="header"/>
    <w:basedOn w:val="Normal"/>
    <w:link w:val="EncabezadoCar"/>
    <w:uiPriority w:val="99"/>
    <w:unhideWhenUsed/>
    <w:rsid w:val="0070103D"/>
    <w:pPr>
      <w:tabs>
        <w:tab w:val="center" w:pos="4252"/>
        <w:tab w:val="right" w:pos="8504"/>
      </w:tabs>
      <w:spacing w:after="0" w:line="240" w:lineRule="auto"/>
    </w:pPr>
  </w:style>
  <w:style w:type="paragraph" w:styleId="Piedepgina">
    <w:name w:val="footer"/>
    <w:basedOn w:val="Normal"/>
    <w:link w:val="PiedepginaCar"/>
    <w:uiPriority w:val="99"/>
    <w:unhideWhenUsed/>
    <w:rsid w:val="003754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54B0"/>
  </w:style>
  <w:style w:type="character" w:customStyle="1" w:styleId="EncabezadoCar">
    <w:name w:val="Encabezado Car"/>
    <w:basedOn w:val="Fuentedeprrafopredeter"/>
    <w:link w:val="Encabezado"/>
    <w:uiPriority w:val="99"/>
    <w:rsid w:val="0070103D"/>
  </w:style>
  <w:style w:type="paragraph" w:customStyle="1" w:styleId="Titular">
    <w:name w:val="Titular"/>
    <w:basedOn w:val="Normal"/>
    <w:uiPriority w:val="99"/>
    <w:qFormat/>
    <w:rsid w:val="00AB47BA"/>
    <w:pPr>
      <w:autoSpaceDE w:val="0"/>
      <w:autoSpaceDN w:val="0"/>
      <w:adjustRightInd w:val="0"/>
      <w:spacing w:before="840" w:after="240" w:line="240" w:lineRule="auto"/>
      <w:ind w:left="170"/>
      <w:textAlignment w:val="center"/>
      <w:outlineLvl w:val="0"/>
    </w:pPr>
    <w:rPr>
      <w:rFonts w:ascii="Ferrovial" w:hAnsi="Ferrovial" w:cs="Ferrovial"/>
      <w:b/>
      <w:bCs/>
      <w:color w:val="FFCB00"/>
      <w:spacing w:val="-12"/>
      <w:sz w:val="60"/>
      <w:szCs w:val="60"/>
      <w:lang w:val="es-ES_tradnl"/>
    </w:rPr>
  </w:style>
  <w:style w:type="paragraph" w:customStyle="1" w:styleId="Subtitulo1">
    <w:name w:val="Subtitulo 1"/>
    <w:basedOn w:val="Normal"/>
    <w:qFormat/>
    <w:rsid w:val="00DB169B"/>
    <w:pPr>
      <w:autoSpaceDE w:val="0"/>
      <w:autoSpaceDN w:val="0"/>
      <w:adjustRightInd w:val="0"/>
      <w:spacing w:after="0" w:line="288" w:lineRule="auto"/>
      <w:jc w:val="both"/>
      <w:textAlignment w:val="center"/>
    </w:pPr>
    <w:rPr>
      <w:rFonts w:ascii="Ferrovial" w:hAnsi="Ferrovial" w:cs="Ferrovial"/>
      <w:caps/>
      <w:color w:val="000000"/>
      <w:sz w:val="28"/>
      <w:szCs w:val="28"/>
      <w:lang w:val="es-ES_tradnl"/>
    </w:rPr>
  </w:style>
  <w:style w:type="paragraph" w:customStyle="1" w:styleId="Subtitulo2">
    <w:name w:val="Subtitulo 2"/>
    <w:basedOn w:val="Normal"/>
    <w:qFormat/>
    <w:rsid w:val="00DB169B"/>
    <w:pPr>
      <w:autoSpaceDE w:val="0"/>
      <w:autoSpaceDN w:val="0"/>
      <w:adjustRightInd w:val="0"/>
      <w:spacing w:after="0" w:line="240" w:lineRule="auto"/>
      <w:jc w:val="both"/>
      <w:textAlignment w:val="center"/>
    </w:pPr>
    <w:rPr>
      <w:rFonts w:ascii="Ferrovial" w:hAnsi="Ferrovial" w:cs="Ferrovial"/>
      <w:color w:val="000000"/>
      <w:sz w:val="18"/>
      <w:szCs w:val="19"/>
      <w:lang w:val="es-ES_tradnl"/>
    </w:rPr>
  </w:style>
  <w:style w:type="paragraph" w:customStyle="1" w:styleId="NotasalPie">
    <w:name w:val="Notas al Pie"/>
    <w:uiPriority w:val="99"/>
    <w:rsid w:val="00020C9E"/>
    <w:pPr>
      <w:autoSpaceDE w:val="0"/>
      <w:autoSpaceDN w:val="0"/>
      <w:adjustRightInd w:val="0"/>
      <w:spacing w:after="0" w:line="240" w:lineRule="auto"/>
      <w:jc w:val="both"/>
      <w:textAlignment w:val="center"/>
    </w:pPr>
    <w:rPr>
      <w:rFonts w:ascii="Ferrovial" w:hAnsi="Ferrovial" w:cs="Ferrovial"/>
      <w:color w:val="9A9A9C"/>
      <w:sz w:val="18"/>
      <w:szCs w:val="18"/>
      <w:lang w:val="es-ES_tradnl"/>
    </w:rPr>
  </w:style>
  <w:style w:type="paragraph" w:customStyle="1" w:styleId="Texto">
    <w:name w:val="Texto"/>
    <w:basedOn w:val="Normal"/>
    <w:uiPriority w:val="99"/>
    <w:rsid w:val="00AB47BA"/>
    <w:pPr>
      <w:autoSpaceDE w:val="0"/>
      <w:autoSpaceDN w:val="0"/>
      <w:adjustRightInd w:val="0"/>
      <w:spacing w:line="240" w:lineRule="atLeast"/>
      <w:ind w:left="170"/>
      <w:jc w:val="both"/>
      <w:textAlignment w:val="center"/>
    </w:pPr>
    <w:rPr>
      <w:rFonts w:ascii="Ferrovial" w:hAnsi="Ferrovial" w:cs="Ferrovial"/>
      <w:color w:val="000000"/>
      <w:sz w:val="19"/>
      <w:szCs w:val="19"/>
      <w:lang w:val="es-ES_tradnl"/>
    </w:rPr>
  </w:style>
  <w:style w:type="paragraph" w:styleId="Textonotaalfinal">
    <w:name w:val="endnote text"/>
    <w:basedOn w:val="Normal"/>
    <w:link w:val="TextonotaalfinalCar"/>
    <w:uiPriority w:val="99"/>
    <w:semiHidden/>
    <w:unhideWhenUsed/>
    <w:rsid w:val="007010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0103D"/>
    <w:rPr>
      <w:sz w:val="20"/>
      <w:szCs w:val="20"/>
    </w:rPr>
  </w:style>
  <w:style w:type="character" w:styleId="Refdenotaalfinal">
    <w:name w:val="endnote reference"/>
    <w:basedOn w:val="Fuentedeprrafopredeter"/>
    <w:uiPriority w:val="99"/>
    <w:semiHidden/>
    <w:unhideWhenUsed/>
    <w:rsid w:val="0070103D"/>
    <w:rPr>
      <w:vertAlign w:val="superscript"/>
    </w:rPr>
  </w:style>
  <w:style w:type="paragraph" w:styleId="Textonotapie">
    <w:name w:val="footnote text"/>
    <w:basedOn w:val="Normal"/>
    <w:link w:val="TextonotapieCar"/>
    <w:uiPriority w:val="99"/>
    <w:semiHidden/>
    <w:unhideWhenUsed/>
    <w:rsid w:val="007010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103D"/>
    <w:rPr>
      <w:sz w:val="20"/>
      <w:szCs w:val="20"/>
    </w:rPr>
  </w:style>
  <w:style w:type="character" w:styleId="Refdenotaalpie">
    <w:name w:val="footnote reference"/>
    <w:basedOn w:val="Fuentedeprrafopredeter"/>
    <w:uiPriority w:val="99"/>
    <w:semiHidden/>
    <w:unhideWhenUsed/>
    <w:rsid w:val="0070103D"/>
    <w:rPr>
      <w:vertAlign w:val="superscript"/>
    </w:rPr>
  </w:style>
  <w:style w:type="table" w:styleId="Listamedia2-nfasis1">
    <w:name w:val="Medium List 2 Accent 1"/>
    <w:basedOn w:val="Tablanormal"/>
    <w:uiPriority w:val="66"/>
    <w:rsid w:val="009D3823"/>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
    <w:name w:val="Table Grid"/>
    <w:basedOn w:val="Tablanormal"/>
    <w:uiPriority w:val="59"/>
    <w:rsid w:val="009D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D38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E91970"/>
    <w:pPr>
      <w:ind w:left="720"/>
      <w:contextualSpacing/>
    </w:pPr>
  </w:style>
  <w:style w:type="character" w:styleId="Hipervnculo">
    <w:name w:val="Hyperlink"/>
    <w:rsid w:val="006827AC"/>
    <w:rPr>
      <w:color w:val="0000FF"/>
      <w:u w:val="single"/>
    </w:rPr>
  </w:style>
  <w:style w:type="character" w:styleId="Refdecomentario">
    <w:name w:val="annotation reference"/>
    <w:basedOn w:val="Fuentedeprrafopredeter"/>
    <w:uiPriority w:val="99"/>
    <w:semiHidden/>
    <w:unhideWhenUsed/>
    <w:rsid w:val="00DA098B"/>
    <w:rPr>
      <w:sz w:val="16"/>
      <w:szCs w:val="16"/>
    </w:rPr>
  </w:style>
  <w:style w:type="paragraph" w:styleId="Textocomentario">
    <w:name w:val="annotation text"/>
    <w:basedOn w:val="Normal"/>
    <w:link w:val="TextocomentarioCar"/>
    <w:uiPriority w:val="99"/>
    <w:semiHidden/>
    <w:unhideWhenUsed/>
    <w:rsid w:val="00DA09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098B"/>
    <w:rPr>
      <w:sz w:val="20"/>
      <w:szCs w:val="20"/>
    </w:rPr>
  </w:style>
  <w:style w:type="paragraph" w:styleId="Asuntodelcomentario">
    <w:name w:val="annotation subject"/>
    <w:basedOn w:val="Textocomentario"/>
    <w:next w:val="Textocomentario"/>
    <w:link w:val="AsuntodelcomentarioCar"/>
    <w:uiPriority w:val="99"/>
    <w:semiHidden/>
    <w:unhideWhenUsed/>
    <w:rsid w:val="00DA098B"/>
    <w:rPr>
      <w:b/>
      <w:bCs/>
    </w:rPr>
  </w:style>
  <w:style w:type="character" w:customStyle="1" w:styleId="AsuntodelcomentarioCar">
    <w:name w:val="Asunto del comentario Car"/>
    <w:basedOn w:val="TextocomentarioCar"/>
    <w:link w:val="Asuntodelcomentario"/>
    <w:uiPriority w:val="99"/>
    <w:semiHidden/>
    <w:rsid w:val="00DA098B"/>
    <w:rPr>
      <w:b/>
      <w:bCs/>
      <w:sz w:val="20"/>
      <w:szCs w:val="20"/>
    </w:rPr>
  </w:style>
  <w:style w:type="character" w:customStyle="1" w:styleId="Ttulo2Car">
    <w:name w:val="Título 2 Car"/>
    <w:basedOn w:val="Fuentedeprrafopredeter"/>
    <w:link w:val="Ttulo2"/>
    <w:uiPriority w:val="9"/>
    <w:rsid w:val="00623E50"/>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623E50"/>
    <w:rPr>
      <w:b/>
      <w:bCs/>
    </w:rPr>
  </w:style>
  <w:style w:type="paragraph" w:styleId="NormalWeb">
    <w:name w:val="Normal (Web)"/>
    <w:basedOn w:val="Normal"/>
    <w:uiPriority w:val="99"/>
    <w:semiHidden/>
    <w:unhideWhenUsed/>
    <w:rsid w:val="00E97255"/>
    <w:pPr>
      <w:spacing w:before="100" w:beforeAutospacing="1" w:after="100" w:afterAutospacing="1" w:line="240" w:lineRule="auto"/>
    </w:pPr>
    <w:rPr>
      <w:rFonts w:ascii="Calibri" w:hAnsi="Calibri" w:cs="Calibri"/>
      <w:lang w:eastAsia="es-ES"/>
    </w:rPr>
  </w:style>
  <w:style w:type="character" w:styleId="Hipervnculovisitado">
    <w:name w:val="FollowedHyperlink"/>
    <w:basedOn w:val="Fuentedeprrafopredeter"/>
    <w:uiPriority w:val="99"/>
    <w:semiHidden/>
    <w:unhideWhenUsed/>
    <w:rsid w:val="00E97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96774">
      <w:bodyDiv w:val="1"/>
      <w:marLeft w:val="0"/>
      <w:marRight w:val="0"/>
      <w:marTop w:val="0"/>
      <w:marBottom w:val="0"/>
      <w:divBdr>
        <w:top w:val="none" w:sz="0" w:space="0" w:color="auto"/>
        <w:left w:val="none" w:sz="0" w:space="0" w:color="auto"/>
        <w:bottom w:val="none" w:sz="0" w:space="0" w:color="auto"/>
        <w:right w:val="none" w:sz="0" w:space="0" w:color="auto"/>
      </w:divBdr>
    </w:div>
    <w:div w:id="588926126">
      <w:bodyDiv w:val="1"/>
      <w:marLeft w:val="0"/>
      <w:marRight w:val="0"/>
      <w:marTop w:val="0"/>
      <w:marBottom w:val="0"/>
      <w:divBdr>
        <w:top w:val="none" w:sz="0" w:space="0" w:color="auto"/>
        <w:left w:val="none" w:sz="0" w:space="0" w:color="auto"/>
        <w:bottom w:val="none" w:sz="0" w:space="0" w:color="auto"/>
        <w:right w:val="none" w:sz="0" w:space="0" w:color="auto"/>
      </w:divBdr>
    </w:div>
    <w:div w:id="1201475020">
      <w:bodyDiv w:val="1"/>
      <w:marLeft w:val="0"/>
      <w:marRight w:val="0"/>
      <w:marTop w:val="0"/>
      <w:marBottom w:val="0"/>
      <w:divBdr>
        <w:top w:val="none" w:sz="0" w:space="0" w:color="auto"/>
        <w:left w:val="none" w:sz="0" w:space="0" w:color="auto"/>
        <w:bottom w:val="none" w:sz="0" w:space="0" w:color="auto"/>
        <w:right w:val="none" w:sz="0" w:space="0" w:color="auto"/>
      </w:divBdr>
    </w:div>
    <w:div w:id="1335720153">
      <w:bodyDiv w:val="1"/>
      <w:marLeft w:val="0"/>
      <w:marRight w:val="0"/>
      <w:marTop w:val="0"/>
      <w:marBottom w:val="0"/>
      <w:divBdr>
        <w:top w:val="none" w:sz="0" w:space="0" w:color="auto"/>
        <w:left w:val="none" w:sz="0" w:space="0" w:color="auto"/>
        <w:bottom w:val="none" w:sz="0" w:space="0" w:color="auto"/>
        <w:right w:val="none" w:sz="0" w:space="0" w:color="auto"/>
      </w:divBdr>
    </w:div>
    <w:div w:id="1420832001">
      <w:bodyDiv w:val="1"/>
      <w:marLeft w:val="0"/>
      <w:marRight w:val="0"/>
      <w:marTop w:val="0"/>
      <w:marBottom w:val="0"/>
      <w:divBdr>
        <w:top w:val="none" w:sz="0" w:space="0" w:color="auto"/>
        <w:left w:val="none" w:sz="0" w:space="0" w:color="auto"/>
        <w:bottom w:val="none" w:sz="0" w:space="0" w:color="auto"/>
        <w:right w:val="none" w:sz="0" w:space="0" w:color="auto"/>
      </w:divBdr>
    </w:div>
    <w:div w:id="1502698885">
      <w:bodyDiv w:val="1"/>
      <w:marLeft w:val="0"/>
      <w:marRight w:val="0"/>
      <w:marTop w:val="0"/>
      <w:marBottom w:val="0"/>
      <w:divBdr>
        <w:top w:val="none" w:sz="0" w:space="0" w:color="auto"/>
        <w:left w:val="none" w:sz="0" w:space="0" w:color="auto"/>
        <w:bottom w:val="none" w:sz="0" w:space="0" w:color="auto"/>
        <w:right w:val="none" w:sz="0" w:space="0" w:color="auto"/>
      </w:divBdr>
    </w:div>
    <w:div w:id="1576817117">
      <w:bodyDiv w:val="1"/>
      <w:marLeft w:val="0"/>
      <w:marRight w:val="0"/>
      <w:marTop w:val="0"/>
      <w:marBottom w:val="0"/>
      <w:divBdr>
        <w:top w:val="none" w:sz="0" w:space="0" w:color="auto"/>
        <w:left w:val="none" w:sz="0" w:space="0" w:color="auto"/>
        <w:bottom w:val="none" w:sz="0" w:space="0" w:color="auto"/>
        <w:right w:val="none" w:sz="0" w:space="0" w:color="auto"/>
      </w:divBdr>
    </w:div>
    <w:div w:id="1723402811">
      <w:bodyDiv w:val="1"/>
      <w:marLeft w:val="0"/>
      <w:marRight w:val="0"/>
      <w:marTop w:val="0"/>
      <w:marBottom w:val="0"/>
      <w:divBdr>
        <w:top w:val="none" w:sz="0" w:space="0" w:color="auto"/>
        <w:left w:val="none" w:sz="0" w:space="0" w:color="auto"/>
        <w:bottom w:val="none" w:sz="0" w:space="0" w:color="auto"/>
        <w:right w:val="none" w:sz="0" w:space="0" w:color="auto"/>
      </w:divBdr>
    </w:div>
    <w:div w:id="1789540084">
      <w:bodyDiv w:val="1"/>
      <w:marLeft w:val="0"/>
      <w:marRight w:val="0"/>
      <w:marTop w:val="0"/>
      <w:marBottom w:val="0"/>
      <w:divBdr>
        <w:top w:val="none" w:sz="0" w:space="0" w:color="auto"/>
        <w:left w:val="none" w:sz="0" w:space="0" w:color="auto"/>
        <w:bottom w:val="none" w:sz="0" w:space="0" w:color="auto"/>
        <w:right w:val="none" w:sz="0" w:space="0" w:color="auto"/>
      </w:divBdr>
    </w:div>
    <w:div w:id="1905682866">
      <w:bodyDiv w:val="1"/>
      <w:marLeft w:val="0"/>
      <w:marRight w:val="0"/>
      <w:marTop w:val="0"/>
      <w:marBottom w:val="0"/>
      <w:divBdr>
        <w:top w:val="none" w:sz="0" w:space="0" w:color="auto"/>
        <w:left w:val="none" w:sz="0" w:space="0" w:color="auto"/>
        <w:bottom w:val="none" w:sz="0" w:space="0" w:color="auto"/>
        <w:right w:val="none" w:sz="0" w:space="0" w:color="auto"/>
      </w:divBdr>
    </w:div>
    <w:div w:id="19350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cruz@ferrovi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cruz@ferrovi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0A45DF5B4520D4780015E053EDFD11A" ma:contentTypeVersion="16" ma:contentTypeDescription="Crear nuevo documento." ma:contentTypeScope="" ma:versionID="ca27803db85b19cea3911550ca55edea">
  <xsd:schema xmlns:xsd="http://www.w3.org/2001/XMLSchema" xmlns:xs="http://www.w3.org/2001/XMLSchema" xmlns:p="http://schemas.microsoft.com/office/2006/metadata/properties" xmlns:ns2="608480b8-3c93-4b08-99fd-c42e0f8ff389" xmlns:ns3="8035da54-48b1-4c5c-953e-20ab797772f5" targetNamespace="http://schemas.microsoft.com/office/2006/metadata/properties" ma:root="true" ma:fieldsID="2efca436d2e81c2289ee97ce16816372" ns2:_="" ns3:_="">
    <xsd:import namespace="608480b8-3c93-4b08-99fd-c42e0f8ff389"/>
    <xsd:import namespace="8035da54-48b1-4c5c-953e-20ab79777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480b8-3c93-4b08-99fd-c42e0f8f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5bac0da-049e-48bf-959a-457b8d9311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5da54-48b1-4c5c-953e-20ab797772f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cf81b95-1d95-409e-834e-9c81a5bf5d15}" ma:internalName="TaxCatchAll" ma:showField="CatchAllData" ma:web="8035da54-48b1-4c5c-953e-20ab7977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35da54-48b1-4c5c-953e-20ab797772f5" xsi:nil="true"/>
    <lcf76f155ced4ddcb4097134ff3c332f xmlns="608480b8-3c93-4b08-99fd-c42e0f8ff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619E3-776A-4319-9FC1-90BB48DD2A40}">
  <ds:schemaRefs>
    <ds:schemaRef ds:uri="http://schemas.microsoft.com/sharepoint/v3/contenttype/forms"/>
  </ds:schemaRefs>
</ds:datastoreItem>
</file>

<file path=customXml/itemProps2.xml><?xml version="1.0" encoding="utf-8"?>
<ds:datastoreItem xmlns:ds="http://schemas.openxmlformats.org/officeDocument/2006/customXml" ds:itemID="{DED94092-A6FF-4684-8FDF-F7FB2F665A7C}">
  <ds:schemaRefs>
    <ds:schemaRef ds:uri="http://schemas.openxmlformats.org/officeDocument/2006/bibliography"/>
  </ds:schemaRefs>
</ds:datastoreItem>
</file>

<file path=customXml/itemProps3.xml><?xml version="1.0" encoding="utf-8"?>
<ds:datastoreItem xmlns:ds="http://schemas.openxmlformats.org/officeDocument/2006/customXml" ds:itemID="{CCB64881-A25A-4655-B3BE-80FBD3B22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480b8-3c93-4b08-99fd-c42e0f8ff389"/>
    <ds:schemaRef ds:uri="8035da54-48b1-4c5c-953e-20ab7977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E4589-F0E4-4B67-B48A-2D18F16428CA}">
  <ds:schemaRefs>
    <ds:schemaRef ds:uri="http://schemas.microsoft.com/office/2006/metadata/properties"/>
    <ds:schemaRef ds:uri="http://schemas.microsoft.com/office/infopath/2007/PartnerControls"/>
    <ds:schemaRef ds:uri="8035da54-48b1-4c5c-953e-20ab797772f5"/>
    <ds:schemaRef ds:uri="608480b8-3c93-4b08-99fd-c42e0f8ff389"/>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Grupo Ferrovial</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Luis Cobas del Pozo</dc:creator>
  <cp:lastModifiedBy>Rodriguez Lanseros, Marta</cp:lastModifiedBy>
  <cp:revision>2</cp:revision>
  <cp:lastPrinted>2021-02-24T11:19:00Z</cp:lastPrinted>
  <dcterms:created xsi:type="dcterms:W3CDTF">2022-07-13T09:18:00Z</dcterms:created>
  <dcterms:modified xsi:type="dcterms:W3CDTF">2022-07-13T09:18:00Z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0x01010050A45DF5B4520D4780015E053EDFD11A</vt:lpwstr>
  </property>
  <property fmtid="{D5CDD505-2E9C-101B-9397-08002B2CF9AE}" pid="3" name="Order">
    <vt:r8>1426000</vt:r8>
  </property>
</Properties>
</file>